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FB211" w14:textId="77777777" w:rsidR="002973F1" w:rsidRPr="002C058E" w:rsidRDefault="002973F1" w:rsidP="002C058E">
      <w:pPr>
        <w:pStyle w:val="Default"/>
      </w:pPr>
    </w:p>
    <w:p w14:paraId="7FAEDDA9" w14:textId="77777777" w:rsidR="00372B31" w:rsidRPr="002C058E" w:rsidRDefault="00372B31" w:rsidP="002C058E">
      <w:pPr>
        <w:pStyle w:val="Default"/>
      </w:pPr>
    </w:p>
    <w:p w14:paraId="727A9207" w14:textId="77777777" w:rsidR="00372B31" w:rsidRPr="002C058E" w:rsidRDefault="00372B31" w:rsidP="002C058E">
      <w:pPr>
        <w:pStyle w:val="Default"/>
      </w:pPr>
    </w:p>
    <w:p w14:paraId="63411DA3" w14:textId="77777777" w:rsidR="00372B31" w:rsidRPr="002C058E" w:rsidRDefault="00372B31" w:rsidP="002C058E">
      <w:pPr>
        <w:pStyle w:val="Default"/>
      </w:pPr>
    </w:p>
    <w:p w14:paraId="541AE33C" w14:textId="77777777" w:rsidR="00372B31" w:rsidRPr="002C058E" w:rsidRDefault="00372B31" w:rsidP="002C058E">
      <w:pPr>
        <w:pStyle w:val="Default"/>
      </w:pPr>
    </w:p>
    <w:p w14:paraId="268C59A7" w14:textId="77777777" w:rsidR="00372B31" w:rsidRPr="002C058E" w:rsidRDefault="00372B31" w:rsidP="002C058E">
      <w:pPr>
        <w:pStyle w:val="Default"/>
      </w:pPr>
    </w:p>
    <w:p w14:paraId="715821E0" w14:textId="77777777" w:rsidR="00372B31" w:rsidRPr="002C058E" w:rsidRDefault="00372B31" w:rsidP="002C058E">
      <w:pPr>
        <w:pStyle w:val="Default"/>
      </w:pPr>
    </w:p>
    <w:p w14:paraId="5D186FC8" w14:textId="77777777" w:rsidR="00372B31" w:rsidRPr="002C058E" w:rsidRDefault="00372B31" w:rsidP="002C058E">
      <w:pPr>
        <w:pStyle w:val="Default"/>
        <w:jc w:val="center"/>
      </w:pPr>
    </w:p>
    <w:p w14:paraId="0D852A98" w14:textId="77777777" w:rsidR="00372B31" w:rsidRPr="002C058E" w:rsidRDefault="00372B31" w:rsidP="002C058E">
      <w:pPr>
        <w:pStyle w:val="Default"/>
        <w:jc w:val="center"/>
      </w:pPr>
    </w:p>
    <w:p w14:paraId="48BFC204" w14:textId="77777777" w:rsidR="00372B31" w:rsidRPr="002C058E" w:rsidRDefault="00372B31" w:rsidP="002C058E">
      <w:pPr>
        <w:pStyle w:val="Default"/>
        <w:jc w:val="center"/>
      </w:pPr>
    </w:p>
    <w:p w14:paraId="7F82E126" w14:textId="77777777" w:rsidR="00372B31" w:rsidRPr="002C058E" w:rsidRDefault="00372B31" w:rsidP="002C058E">
      <w:pPr>
        <w:pStyle w:val="Default"/>
        <w:jc w:val="center"/>
      </w:pPr>
    </w:p>
    <w:p w14:paraId="5B047CDE" w14:textId="77777777" w:rsidR="00372B31" w:rsidRDefault="00372B31" w:rsidP="002C058E">
      <w:pPr>
        <w:pStyle w:val="Default"/>
        <w:jc w:val="center"/>
      </w:pPr>
    </w:p>
    <w:p w14:paraId="56373979" w14:textId="77777777" w:rsidR="002C058E" w:rsidRDefault="002C058E" w:rsidP="002C058E">
      <w:pPr>
        <w:pStyle w:val="Default"/>
        <w:jc w:val="center"/>
      </w:pPr>
    </w:p>
    <w:p w14:paraId="1FA4B538" w14:textId="77777777" w:rsidR="002C058E" w:rsidRDefault="002C058E" w:rsidP="002C058E">
      <w:pPr>
        <w:pStyle w:val="Default"/>
        <w:jc w:val="center"/>
      </w:pPr>
    </w:p>
    <w:p w14:paraId="0CC8EC28" w14:textId="77777777" w:rsidR="002C058E" w:rsidRDefault="002C058E" w:rsidP="002C058E">
      <w:pPr>
        <w:pStyle w:val="Default"/>
        <w:jc w:val="center"/>
      </w:pPr>
    </w:p>
    <w:p w14:paraId="13186099" w14:textId="77777777" w:rsidR="002C058E" w:rsidRDefault="002C058E" w:rsidP="002C058E">
      <w:pPr>
        <w:pStyle w:val="Default"/>
        <w:jc w:val="center"/>
      </w:pPr>
    </w:p>
    <w:p w14:paraId="293E8B8D" w14:textId="77777777" w:rsidR="002C058E" w:rsidRPr="002C058E" w:rsidRDefault="002C058E" w:rsidP="002C058E">
      <w:pPr>
        <w:pStyle w:val="Default"/>
        <w:jc w:val="center"/>
      </w:pPr>
    </w:p>
    <w:p w14:paraId="40E2DD58" w14:textId="09A15BB7" w:rsidR="00B74211" w:rsidRPr="002C058E" w:rsidRDefault="002973F1" w:rsidP="002C058E">
      <w:pPr>
        <w:pStyle w:val="Default"/>
        <w:spacing w:line="360" w:lineRule="auto"/>
        <w:jc w:val="center"/>
        <w:rPr>
          <w:b/>
          <w:bCs/>
          <w:sz w:val="28"/>
          <w:szCs w:val="28"/>
        </w:rPr>
      </w:pPr>
      <w:r w:rsidRPr="002C058E">
        <w:rPr>
          <w:b/>
          <w:bCs/>
          <w:sz w:val="28"/>
          <w:szCs w:val="28"/>
        </w:rPr>
        <w:t xml:space="preserve">OBRAZLOŽENJE </w:t>
      </w:r>
      <w:r w:rsidR="00C9539F">
        <w:rPr>
          <w:b/>
          <w:bCs/>
          <w:sz w:val="28"/>
          <w:szCs w:val="28"/>
        </w:rPr>
        <w:t xml:space="preserve">PRIJEDLOGA </w:t>
      </w:r>
      <w:r w:rsidR="00DD40F2" w:rsidRPr="002C058E">
        <w:rPr>
          <w:b/>
          <w:bCs/>
          <w:sz w:val="28"/>
          <w:szCs w:val="28"/>
        </w:rPr>
        <w:t xml:space="preserve">IZMJENA I DOPUNA </w:t>
      </w:r>
      <w:r w:rsidRPr="002C058E">
        <w:rPr>
          <w:b/>
          <w:bCs/>
          <w:sz w:val="28"/>
          <w:szCs w:val="28"/>
        </w:rPr>
        <w:t>FINANCIJSKOG PLANA</w:t>
      </w:r>
      <w:r w:rsidR="00C9539F">
        <w:rPr>
          <w:b/>
          <w:bCs/>
          <w:sz w:val="28"/>
          <w:szCs w:val="28"/>
        </w:rPr>
        <w:t xml:space="preserve"> </w:t>
      </w:r>
      <w:r w:rsidRPr="002C058E">
        <w:rPr>
          <w:b/>
          <w:bCs/>
          <w:sz w:val="28"/>
          <w:szCs w:val="28"/>
        </w:rPr>
        <w:t xml:space="preserve">HŽ PUTNIČKOG PRIJEVOZA ZA </w:t>
      </w:r>
      <w:r w:rsidR="00F753D7" w:rsidRPr="002C058E">
        <w:rPr>
          <w:b/>
          <w:bCs/>
          <w:sz w:val="28"/>
          <w:szCs w:val="28"/>
        </w:rPr>
        <w:t>202</w:t>
      </w:r>
      <w:r w:rsidR="00410147">
        <w:rPr>
          <w:b/>
          <w:bCs/>
          <w:sz w:val="28"/>
          <w:szCs w:val="28"/>
        </w:rPr>
        <w:t>2</w:t>
      </w:r>
      <w:r w:rsidRPr="002C058E">
        <w:rPr>
          <w:b/>
          <w:bCs/>
          <w:sz w:val="28"/>
          <w:szCs w:val="28"/>
        </w:rPr>
        <w:t>. GODINU</w:t>
      </w:r>
      <w:r w:rsidR="001D0EA1" w:rsidRPr="002C058E">
        <w:rPr>
          <w:b/>
          <w:bCs/>
          <w:sz w:val="28"/>
          <w:szCs w:val="28"/>
        </w:rPr>
        <w:t xml:space="preserve"> I</w:t>
      </w:r>
      <w:r w:rsidR="002C058E">
        <w:rPr>
          <w:b/>
          <w:bCs/>
          <w:sz w:val="28"/>
          <w:szCs w:val="28"/>
        </w:rPr>
        <w:t xml:space="preserve"> </w:t>
      </w:r>
      <w:r w:rsidR="001D0EA1" w:rsidRPr="002C058E">
        <w:rPr>
          <w:b/>
          <w:bCs/>
          <w:sz w:val="28"/>
          <w:szCs w:val="28"/>
        </w:rPr>
        <w:t>PROJEKCIJ</w:t>
      </w:r>
      <w:r w:rsidR="002C058E">
        <w:rPr>
          <w:b/>
          <w:bCs/>
          <w:sz w:val="28"/>
          <w:szCs w:val="28"/>
        </w:rPr>
        <w:t>A</w:t>
      </w:r>
      <w:r w:rsidR="001D0EA1" w:rsidRPr="002C058E">
        <w:rPr>
          <w:b/>
          <w:bCs/>
          <w:sz w:val="28"/>
          <w:szCs w:val="28"/>
        </w:rPr>
        <w:t xml:space="preserve"> PLANA ZA 202</w:t>
      </w:r>
      <w:r w:rsidR="00410147">
        <w:rPr>
          <w:b/>
          <w:bCs/>
          <w:sz w:val="28"/>
          <w:szCs w:val="28"/>
        </w:rPr>
        <w:t>3</w:t>
      </w:r>
      <w:r w:rsidR="001D0EA1" w:rsidRPr="002C058E">
        <w:rPr>
          <w:b/>
          <w:bCs/>
          <w:sz w:val="28"/>
          <w:szCs w:val="28"/>
        </w:rPr>
        <w:t>. I 202</w:t>
      </w:r>
      <w:r w:rsidR="00410147">
        <w:rPr>
          <w:b/>
          <w:bCs/>
          <w:sz w:val="28"/>
          <w:szCs w:val="28"/>
        </w:rPr>
        <w:t>4</w:t>
      </w:r>
      <w:r w:rsidR="001D0EA1" w:rsidRPr="002C058E">
        <w:rPr>
          <w:b/>
          <w:bCs/>
          <w:sz w:val="28"/>
          <w:szCs w:val="28"/>
        </w:rPr>
        <w:t>. GODINU</w:t>
      </w:r>
    </w:p>
    <w:p w14:paraId="5A525547" w14:textId="77777777" w:rsidR="00372B31" w:rsidRPr="002C058E" w:rsidRDefault="00372B31" w:rsidP="002C058E">
      <w:pPr>
        <w:pStyle w:val="Default"/>
        <w:spacing w:line="360" w:lineRule="auto"/>
        <w:jc w:val="center"/>
        <w:rPr>
          <w:b/>
          <w:bCs/>
          <w:sz w:val="28"/>
          <w:szCs w:val="28"/>
        </w:rPr>
      </w:pPr>
    </w:p>
    <w:p w14:paraId="239E7C9B" w14:textId="77777777" w:rsidR="00372B31" w:rsidRPr="002C058E" w:rsidRDefault="00372B31" w:rsidP="002C058E">
      <w:pPr>
        <w:pStyle w:val="Default"/>
        <w:spacing w:line="360" w:lineRule="auto"/>
        <w:jc w:val="center"/>
        <w:rPr>
          <w:b/>
          <w:bCs/>
          <w:sz w:val="28"/>
          <w:szCs w:val="28"/>
        </w:rPr>
      </w:pPr>
    </w:p>
    <w:p w14:paraId="121F0ACC" w14:textId="77777777" w:rsidR="00372B31" w:rsidRPr="002C058E" w:rsidRDefault="00372B31" w:rsidP="002C058E">
      <w:pPr>
        <w:pStyle w:val="Default"/>
        <w:spacing w:line="360" w:lineRule="auto"/>
        <w:jc w:val="center"/>
        <w:rPr>
          <w:b/>
          <w:bCs/>
          <w:sz w:val="28"/>
          <w:szCs w:val="28"/>
        </w:rPr>
      </w:pPr>
    </w:p>
    <w:p w14:paraId="4BEDE856" w14:textId="77777777" w:rsidR="00372B31" w:rsidRPr="002C058E" w:rsidRDefault="00372B31" w:rsidP="002C058E">
      <w:pPr>
        <w:pStyle w:val="Default"/>
        <w:jc w:val="center"/>
        <w:rPr>
          <w:b/>
          <w:bCs/>
        </w:rPr>
      </w:pPr>
    </w:p>
    <w:p w14:paraId="00F6F5E0" w14:textId="77777777" w:rsidR="00372B31" w:rsidRPr="002C058E" w:rsidRDefault="00372B31" w:rsidP="002C058E">
      <w:pPr>
        <w:pStyle w:val="Default"/>
        <w:jc w:val="center"/>
        <w:rPr>
          <w:b/>
          <w:bCs/>
        </w:rPr>
      </w:pPr>
    </w:p>
    <w:p w14:paraId="1D43428E" w14:textId="77777777" w:rsidR="00372B31" w:rsidRPr="002C058E" w:rsidRDefault="00372B31" w:rsidP="002C058E">
      <w:pPr>
        <w:pStyle w:val="Default"/>
        <w:jc w:val="center"/>
        <w:rPr>
          <w:b/>
          <w:bCs/>
        </w:rPr>
      </w:pPr>
    </w:p>
    <w:p w14:paraId="385D138F" w14:textId="77777777" w:rsidR="00372B31" w:rsidRPr="002C058E" w:rsidRDefault="00372B31" w:rsidP="002C058E">
      <w:pPr>
        <w:pStyle w:val="Default"/>
        <w:jc w:val="center"/>
        <w:rPr>
          <w:b/>
          <w:bCs/>
        </w:rPr>
      </w:pPr>
    </w:p>
    <w:p w14:paraId="65C42F59" w14:textId="77777777" w:rsidR="00372B31" w:rsidRPr="002C058E" w:rsidRDefault="00372B31" w:rsidP="002C058E">
      <w:pPr>
        <w:pStyle w:val="Default"/>
        <w:jc w:val="center"/>
        <w:rPr>
          <w:b/>
          <w:bCs/>
        </w:rPr>
      </w:pPr>
    </w:p>
    <w:p w14:paraId="32595C20" w14:textId="77777777" w:rsidR="00372B31" w:rsidRPr="002C058E" w:rsidRDefault="00372B31" w:rsidP="002C058E">
      <w:pPr>
        <w:pStyle w:val="Default"/>
        <w:jc w:val="center"/>
        <w:rPr>
          <w:b/>
          <w:bCs/>
        </w:rPr>
      </w:pPr>
    </w:p>
    <w:p w14:paraId="292FF598" w14:textId="77777777" w:rsidR="00372B31" w:rsidRPr="002C058E" w:rsidRDefault="00372B31" w:rsidP="002C058E">
      <w:pPr>
        <w:pStyle w:val="Default"/>
        <w:jc w:val="both"/>
        <w:rPr>
          <w:b/>
          <w:bCs/>
        </w:rPr>
      </w:pPr>
    </w:p>
    <w:p w14:paraId="2FED8403" w14:textId="77777777" w:rsidR="00372B31" w:rsidRPr="002C058E" w:rsidRDefault="00372B31" w:rsidP="002C058E">
      <w:pPr>
        <w:pStyle w:val="Default"/>
        <w:jc w:val="both"/>
        <w:rPr>
          <w:b/>
          <w:bCs/>
        </w:rPr>
      </w:pPr>
    </w:p>
    <w:p w14:paraId="45EE3EFB" w14:textId="77777777" w:rsidR="00372B31" w:rsidRPr="002C058E" w:rsidRDefault="00372B31" w:rsidP="002C058E">
      <w:pPr>
        <w:pStyle w:val="Default"/>
        <w:jc w:val="both"/>
        <w:rPr>
          <w:b/>
          <w:bCs/>
        </w:rPr>
      </w:pPr>
    </w:p>
    <w:p w14:paraId="5FF2FF7E" w14:textId="77777777" w:rsidR="00372B31" w:rsidRPr="002C058E" w:rsidRDefault="00372B31" w:rsidP="002C058E">
      <w:pPr>
        <w:pStyle w:val="Default"/>
        <w:jc w:val="both"/>
        <w:rPr>
          <w:b/>
          <w:bCs/>
        </w:rPr>
      </w:pPr>
    </w:p>
    <w:p w14:paraId="08407C96" w14:textId="77777777" w:rsidR="00372B31" w:rsidRPr="002C058E" w:rsidRDefault="00372B31" w:rsidP="002C058E">
      <w:pPr>
        <w:pStyle w:val="Default"/>
        <w:jc w:val="both"/>
        <w:rPr>
          <w:b/>
          <w:bCs/>
        </w:rPr>
      </w:pPr>
    </w:p>
    <w:p w14:paraId="2CF84AFA" w14:textId="77777777" w:rsidR="00372B31" w:rsidRPr="002C058E" w:rsidRDefault="00372B31" w:rsidP="002C058E">
      <w:pPr>
        <w:pStyle w:val="Default"/>
        <w:jc w:val="both"/>
        <w:rPr>
          <w:b/>
          <w:bCs/>
        </w:rPr>
      </w:pPr>
    </w:p>
    <w:p w14:paraId="4C613368" w14:textId="77777777" w:rsidR="00372B31" w:rsidRPr="002C058E" w:rsidRDefault="00372B31" w:rsidP="002C058E">
      <w:pPr>
        <w:pStyle w:val="Default"/>
        <w:jc w:val="both"/>
        <w:rPr>
          <w:b/>
          <w:bCs/>
        </w:rPr>
      </w:pPr>
    </w:p>
    <w:p w14:paraId="47FE0DC6" w14:textId="77777777" w:rsidR="00372B31" w:rsidRPr="002C058E" w:rsidRDefault="00372B31" w:rsidP="002C058E">
      <w:pPr>
        <w:pStyle w:val="Default"/>
        <w:jc w:val="both"/>
        <w:rPr>
          <w:b/>
          <w:bCs/>
        </w:rPr>
      </w:pPr>
    </w:p>
    <w:p w14:paraId="78633B78" w14:textId="77777777" w:rsidR="00372B31" w:rsidRPr="002C058E" w:rsidRDefault="00372B31" w:rsidP="002C058E">
      <w:pPr>
        <w:pStyle w:val="Default"/>
        <w:jc w:val="both"/>
        <w:rPr>
          <w:b/>
          <w:bCs/>
        </w:rPr>
      </w:pPr>
    </w:p>
    <w:p w14:paraId="11ED62EF" w14:textId="77777777" w:rsidR="00372B31" w:rsidRPr="002C058E" w:rsidRDefault="00372B31" w:rsidP="002C058E">
      <w:pPr>
        <w:pStyle w:val="Default"/>
        <w:jc w:val="both"/>
        <w:rPr>
          <w:b/>
          <w:bCs/>
        </w:rPr>
      </w:pPr>
    </w:p>
    <w:p w14:paraId="5AF91382" w14:textId="77777777" w:rsidR="00372B31" w:rsidRPr="002C058E" w:rsidRDefault="00372B31" w:rsidP="002C058E">
      <w:pPr>
        <w:pStyle w:val="Default"/>
        <w:jc w:val="both"/>
        <w:rPr>
          <w:b/>
          <w:bCs/>
        </w:rPr>
      </w:pPr>
    </w:p>
    <w:p w14:paraId="206E5445" w14:textId="77777777" w:rsidR="00372B31" w:rsidRPr="002C058E" w:rsidRDefault="00372B31" w:rsidP="002C058E">
      <w:pPr>
        <w:pStyle w:val="Default"/>
        <w:jc w:val="both"/>
        <w:rPr>
          <w:b/>
          <w:bCs/>
        </w:rPr>
      </w:pPr>
    </w:p>
    <w:p w14:paraId="43A3A013" w14:textId="77777777" w:rsidR="00372B31" w:rsidRPr="002C058E" w:rsidRDefault="00372B31" w:rsidP="002C058E">
      <w:pPr>
        <w:pStyle w:val="Default"/>
        <w:jc w:val="both"/>
        <w:rPr>
          <w:b/>
          <w:bCs/>
        </w:rPr>
      </w:pPr>
    </w:p>
    <w:p w14:paraId="7740DDE7" w14:textId="77777777" w:rsidR="00372B31" w:rsidRPr="002C058E" w:rsidRDefault="00372B31" w:rsidP="002C058E">
      <w:pPr>
        <w:pStyle w:val="Default"/>
        <w:jc w:val="both"/>
        <w:rPr>
          <w:b/>
          <w:bCs/>
        </w:rPr>
      </w:pPr>
    </w:p>
    <w:p w14:paraId="0E8DE16E" w14:textId="77777777" w:rsidR="00734846" w:rsidRPr="002C058E" w:rsidRDefault="00734846" w:rsidP="002C058E">
      <w:pPr>
        <w:pStyle w:val="Default"/>
        <w:jc w:val="both"/>
        <w:rPr>
          <w:b/>
          <w:bCs/>
        </w:rPr>
      </w:pPr>
    </w:p>
    <w:p w14:paraId="740DEBD6" w14:textId="77777777" w:rsidR="00734846" w:rsidRPr="002C058E" w:rsidRDefault="00734846" w:rsidP="002C058E">
      <w:pPr>
        <w:pStyle w:val="Default"/>
        <w:jc w:val="both"/>
        <w:rPr>
          <w:b/>
          <w:bCs/>
        </w:rPr>
      </w:pPr>
    </w:p>
    <w:p w14:paraId="551D5765" w14:textId="77777777" w:rsidR="00734846" w:rsidRPr="002C058E" w:rsidRDefault="00734846" w:rsidP="002C058E">
      <w:pPr>
        <w:pStyle w:val="Default"/>
        <w:jc w:val="both"/>
        <w:rPr>
          <w:b/>
          <w:bCs/>
        </w:rPr>
      </w:pPr>
    </w:p>
    <w:p w14:paraId="61AE91D6" w14:textId="77777777" w:rsidR="00372B31" w:rsidRPr="002C058E" w:rsidRDefault="00372B31" w:rsidP="00DA644E">
      <w:pPr>
        <w:pStyle w:val="Default"/>
        <w:jc w:val="both"/>
        <w:rPr>
          <w:b/>
          <w:bCs/>
          <w:color w:val="000000" w:themeColor="text1"/>
          <w:u w:val="single"/>
        </w:rPr>
      </w:pPr>
      <w:r w:rsidRPr="002C058E">
        <w:rPr>
          <w:b/>
          <w:bCs/>
          <w:color w:val="000000" w:themeColor="text1"/>
          <w:u w:val="single"/>
        </w:rPr>
        <w:lastRenderedPageBreak/>
        <w:t>UVOD</w:t>
      </w:r>
    </w:p>
    <w:p w14:paraId="011D97E9" w14:textId="77777777" w:rsidR="001A7DA7" w:rsidRPr="002C058E" w:rsidRDefault="001A7DA7" w:rsidP="00DA644E">
      <w:pPr>
        <w:tabs>
          <w:tab w:val="left" w:pos="3300"/>
        </w:tabs>
        <w:spacing w:after="0" w:line="240" w:lineRule="auto"/>
        <w:jc w:val="both"/>
        <w:rPr>
          <w:rFonts w:ascii="Times New Roman" w:hAnsi="Times New Roman" w:cs="Times New Roman"/>
          <w:b/>
          <w:bCs/>
          <w:color w:val="000000" w:themeColor="text1"/>
          <w:sz w:val="24"/>
          <w:szCs w:val="24"/>
          <w:u w:val="single"/>
        </w:rPr>
      </w:pPr>
    </w:p>
    <w:p w14:paraId="57FF79AD" w14:textId="77777777" w:rsidR="00967FCA" w:rsidRPr="00967FCA" w:rsidRDefault="00967FCA" w:rsidP="006375FC">
      <w:pPr>
        <w:tabs>
          <w:tab w:val="left" w:pos="3300"/>
        </w:tabs>
        <w:spacing w:after="120" w:line="240" w:lineRule="auto"/>
        <w:jc w:val="both"/>
        <w:rPr>
          <w:rFonts w:ascii="Times New Roman" w:eastAsia="Calibri" w:hAnsi="Times New Roman" w:cs="Times New Roman"/>
          <w:b/>
          <w:bCs/>
          <w:color w:val="000000" w:themeColor="text1"/>
          <w:sz w:val="24"/>
          <w:szCs w:val="24"/>
          <w:lang w:eastAsia="hr-HR"/>
        </w:rPr>
      </w:pPr>
      <w:r w:rsidRPr="00967FCA">
        <w:rPr>
          <w:rFonts w:ascii="Times New Roman" w:eastAsia="Calibri" w:hAnsi="Times New Roman" w:cs="Times New Roman"/>
          <w:bCs/>
          <w:color w:val="000000" w:themeColor="text1"/>
          <w:sz w:val="24"/>
          <w:szCs w:val="24"/>
          <w:lang w:eastAsia="hr-HR"/>
        </w:rPr>
        <w:t xml:space="preserve">HŽ Putnički prijevoz d.o.o. je trgovačko društvo u 100 </w:t>
      </w:r>
      <w:r w:rsidRPr="00967FCA">
        <w:rPr>
          <w:rFonts w:ascii="Times New Roman" w:eastAsia="Calibri" w:hAnsi="Times New Roman" w:cs="Times New Roman"/>
          <w:bCs/>
          <w:sz w:val="24"/>
          <w:szCs w:val="24"/>
          <w:lang w:eastAsia="hr-HR"/>
        </w:rPr>
        <w:t xml:space="preserve">%-tnom </w:t>
      </w:r>
      <w:r w:rsidRPr="00967FCA">
        <w:rPr>
          <w:rFonts w:ascii="Times New Roman" w:eastAsia="Calibri" w:hAnsi="Times New Roman" w:cs="Times New Roman"/>
          <w:bCs/>
          <w:color w:val="000000" w:themeColor="text1"/>
          <w:sz w:val="24"/>
          <w:szCs w:val="24"/>
          <w:lang w:eastAsia="hr-HR"/>
        </w:rPr>
        <w:t>vlasništvu Republike Hrvatske koje obavlja usluge prijevoza putnika željeznicom</w:t>
      </w:r>
      <w:r w:rsidRPr="00967FCA">
        <w:rPr>
          <w:rFonts w:ascii="Times New Roman" w:eastAsia="Calibri" w:hAnsi="Times New Roman" w:cs="Times New Roman"/>
          <w:color w:val="000000" w:themeColor="text1"/>
          <w:sz w:val="24"/>
          <w:szCs w:val="24"/>
          <w:lang w:eastAsia="hr-HR"/>
        </w:rPr>
        <w:t xml:space="preserve"> kao jedini pružatelj tih usluga u Republici Hrvatskoj.</w:t>
      </w:r>
      <w:r w:rsidRPr="00967FCA">
        <w:rPr>
          <w:rFonts w:ascii="Times New Roman" w:eastAsia="Calibri" w:hAnsi="Times New Roman" w:cs="Times New Roman"/>
          <w:b/>
          <w:bCs/>
          <w:color w:val="000000" w:themeColor="text1"/>
          <w:sz w:val="24"/>
          <w:szCs w:val="24"/>
          <w:lang w:eastAsia="hr-HR"/>
        </w:rPr>
        <w:t xml:space="preserve"> </w:t>
      </w:r>
    </w:p>
    <w:p w14:paraId="7EEBC952" w14:textId="77777777" w:rsidR="00967FCA" w:rsidRPr="00967FCA" w:rsidRDefault="00967FCA" w:rsidP="006375FC">
      <w:pPr>
        <w:spacing w:after="120" w:line="240" w:lineRule="auto"/>
        <w:jc w:val="both"/>
        <w:rPr>
          <w:rFonts w:ascii="Times New Roman" w:hAnsi="Times New Roman" w:cs="Times New Roman"/>
          <w:sz w:val="24"/>
          <w:szCs w:val="24"/>
        </w:rPr>
      </w:pPr>
      <w:r w:rsidRPr="00967FCA">
        <w:rPr>
          <w:rFonts w:ascii="Times New Roman" w:hAnsi="Times New Roman" w:cs="Times New Roman"/>
          <w:sz w:val="24"/>
          <w:szCs w:val="24"/>
          <w:lang w:eastAsia="hr-HR"/>
        </w:rPr>
        <w:t xml:space="preserve">Posebni propisi koji se odnose na poslovanje HŽ Putničkog prijevoza su </w:t>
      </w:r>
      <w:r w:rsidRPr="00967FCA">
        <w:rPr>
          <w:rFonts w:ascii="Times New Roman" w:hAnsi="Times New Roman" w:cs="Times New Roman"/>
          <w:sz w:val="24"/>
          <w:szCs w:val="24"/>
        </w:rPr>
        <w:t xml:space="preserve">Uredba (EZ) br. 1370/2007 Europskog parlamenta i Vijeća od 23. listopada 2007. o uslugama javnog željezničkog i cestovnog prijevoza putnika,  Uredba (EU) 2016/2338 Europskog Parlamenta I Vijeća od 14. prosinca 2016. o izmjeni Uredbe (EZ) br. 1370/2007 u pogledu otvaranja tržišta za usluge domaćeg željezničkog prijevoza putnika, </w:t>
      </w:r>
      <w:r w:rsidRPr="00967FCA">
        <w:rPr>
          <w:rFonts w:ascii="Times New Roman" w:hAnsi="Times New Roman" w:cs="Times New Roman"/>
          <w:sz w:val="24"/>
          <w:szCs w:val="24"/>
          <w:lang w:eastAsia="hr-HR"/>
        </w:rPr>
        <w:t>Uredba (EZ) br. 1371/2007 Europskog parlamenta i Vijeća od 23. listopada 2007. o pravima i obvezama putnika u željezničkom prometu,</w:t>
      </w:r>
      <w:r w:rsidRPr="00967FCA">
        <w:rPr>
          <w:rFonts w:ascii="Times New Roman" w:hAnsi="Times New Roman" w:cs="Times New Roman"/>
          <w:sz w:val="24"/>
          <w:szCs w:val="24"/>
        </w:rPr>
        <w:t xml:space="preserve"> </w:t>
      </w:r>
      <w:r w:rsidRPr="00967FCA">
        <w:rPr>
          <w:rFonts w:ascii="Times New Roman" w:hAnsi="Times New Roman" w:cs="Times New Roman"/>
          <w:sz w:val="24"/>
          <w:szCs w:val="24"/>
          <w:lang w:eastAsia="hr-HR"/>
        </w:rPr>
        <w:t>Zakon o željeznici, Zakon o sigurnosti i interoperabilnosti željezničkog sustava, Zakon o ugovorima o prijevozu u željezničkom prometu i podzakonski propisi doneseni na temelju navedenih propisa.</w:t>
      </w:r>
    </w:p>
    <w:p w14:paraId="36974913" w14:textId="77777777" w:rsidR="00967FCA" w:rsidRPr="00967FCA" w:rsidRDefault="00967FCA" w:rsidP="006375FC">
      <w:pPr>
        <w:spacing w:after="0" w:line="240" w:lineRule="auto"/>
        <w:jc w:val="both"/>
        <w:rPr>
          <w:rFonts w:ascii="Times New Roman" w:hAnsi="Times New Roman" w:cs="Times New Roman"/>
          <w:color w:val="000000" w:themeColor="text1"/>
          <w:sz w:val="24"/>
          <w:szCs w:val="24"/>
        </w:rPr>
      </w:pPr>
      <w:r w:rsidRPr="00967FCA">
        <w:rPr>
          <w:rFonts w:ascii="Times New Roman" w:hAnsi="Times New Roman" w:cs="Times New Roman"/>
          <w:color w:val="000000" w:themeColor="text1"/>
          <w:sz w:val="24"/>
          <w:szCs w:val="24"/>
        </w:rPr>
        <w:t>Djelatnost HŽPP-a je pružanje usluge javnoga prijevoza putnika u unutarnjem i međunarodnom željezničkom prijevozu. Pod time se podrazumijeva:</w:t>
      </w:r>
    </w:p>
    <w:p w14:paraId="64DB2229" w14:textId="77777777" w:rsidR="00967FCA" w:rsidRPr="00967FCA" w:rsidRDefault="00967FCA" w:rsidP="006375FC">
      <w:pPr>
        <w:spacing w:after="0" w:line="240" w:lineRule="auto"/>
        <w:jc w:val="both"/>
        <w:rPr>
          <w:rFonts w:ascii="Times New Roman" w:hAnsi="Times New Roman" w:cs="Times New Roman"/>
          <w:color w:val="000000" w:themeColor="text1"/>
          <w:sz w:val="24"/>
          <w:szCs w:val="24"/>
        </w:rPr>
      </w:pPr>
    </w:p>
    <w:p w14:paraId="45BA6AF1" w14:textId="77777777" w:rsidR="00967FCA" w:rsidRPr="00967FCA" w:rsidRDefault="00967FCA" w:rsidP="006375FC">
      <w:pPr>
        <w:numPr>
          <w:ilvl w:val="0"/>
          <w:numId w:val="9"/>
        </w:numPr>
        <w:tabs>
          <w:tab w:val="num" w:pos="426"/>
        </w:tabs>
        <w:spacing w:after="0" w:line="240" w:lineRule="auto"/>
        <w:ind w:left="425" w:hanging="357"/>
        <w:jc w:val="both"/>
        <w:rPr>
          <w:rFonts w:ascii="Times New Roman" w:hAnsi="Times New Roman" w:cs="Times New Roman"/>
          <w:sz w:val="24"/>
          <w:szCs w:val="24"/>
        </w:rPr>
      </w:pPr>
      <w:r w:rsidRPr="00967FCA">
        <w:rPr>
          <w:rFonts w:ascii="Times New Roman" w:hAnsi="Times New Roman" w:cs="Times New Roman"/>
          <w:color w:val="000000" w:themeColor="text1"/>
          <w:sz w:val="24"/>
          <w:szCs w:val="24"/>
        </w:rPr>
        <w:t xml:space="preserve">povezivanje gradskih središta i lokalnih sredina u Hrvatskoj </w:t>
      </w:r>
      <w:r w:rsidRPr="00967FCA">
        <w:rPr>
          <w:rFonts w:ascii="Times New Roman" w:hAnsi="Times New Roman" w:cs="Times New Roman"/>
          <w:sz w:val="24"/>
          <w:szCs w:val="24"/>
        </w:rPr>
        <w:t xml:space="preserve">s gradovima u Europi </w:t>
      </w:r>
      <w:r w:rsidRPr="00967FCA">
        <w:rPr>
          <w:rFonts w:ascii="Times New Roman" w:hAnsi="Times New Roman" w:cs="Times New Roman"/>
          <w:color w:val="000000" w:themeColor="text1"/>
          <w:sz w:val="24"/>
          <w:szCs w:val="24"/>
        </w:rPr>
        <w:t>te masovan prijevoz putnika unutar većih gradova i prigradskih područja</w:t>
      </w:r>
    </w:p>
    <w:p w14:paraId="1BA5768C" w14:textId="77777777" w:rsidR="00967FCA" w:rsidRPr="00967FCA" w:rsidRDefault="00967FCA" w:rsidP="006375FC">
      <w:pPr>
        <w:numPr>
          <w:ilvl w:val="0"/>
          <w:numId w:val="9"/>
        </w:numPr>
        <w:tabs>
          <w:tab w:val="num" w:pos="426"/>
        </w:tabs>
        <w:spacing w:after="0" w:line="240" w:lineRule="auto"/>
        <w:ind w:left="425" w:hanging="357"/>
        <w:jc w:val="both"/>
        <w:rPr>
          <w:rFonts w:ascii="Times New Roman" w:hAnsi="Times New Roman" w:cs="Times New Roman"/>
          <w:sz w:val="24"/>
          <w:szCs w:val="24"/>
        </w:rPr>
      </w:pPr>
      <w:r w:rsidRPr="00967FCA">
        <w:rPr>
          <w:rFonts w:ascii="Times New Roman" w:hAnsi="Times New Roman" w:cs="Times New Roman"/>
          <w:color w:val="000000" w:themeColor="text1"/>
          <w:sz w:val="24"/>
          <w:szCs w:val="24"/>
        </w:rPr>
        <w:t xml:space="preserve">povezivanje županijskih/regionalnih središta međusobno i s lokalnim sredinama (manji gradovi i općine) na cijelom području HŽ-ove mreže, formirajući na taj način usluge prilagođene putnicima </w:t>
      </w:r>
      <w:r w:rsidRPr="00967FCA">
        <w:rPr>
          <w:rFonts w:ascii="Times New Roman" w:hAnsi="Times New Roman" w:cs="Times New Roman"/>
          <w:sz w:val="24"/>
          <w:szCs w:val="24"/>
        </w:rPr>
        <w:t xml:space="preserve">koji svakodnevno koriste prijevoz vlakom </w:t>
      </w:r>
    </w:p>
    <w:p w14:paraId="35C187EA" w14:textId="77777777" w:rsidR="00967FCA" w:rsidRPr="00967FCA" w:rsidRDefault="00967FCA" w:rsidP="006375FC">
      <w:pPr>
        <w:numPr>
          <w:ilvl w:val="0"/>
          <w:numId w:val="9"/>
        </w:numPr>
        <w:tabs>
          <w:tab w:val="num" w:pos="426"/>
        </w:tabs>
        <w:spacing w:after="0" w:line="240" w:lineRule="auto"/>
        <w:ind w:left="425" w:hanging="357"/>
        <w:jc w:val="both"/>
        <w:rPr>
          <w:rFonts w:ascii="Times New Roman" w:hAnsi="Times New Roman" w:cs="Times New Roman"/>
          <w:color w:val="000000" w:themeColor="text1"/>
          <w:sz w:val="24"/>
          <w:szCs w:val="24"/>
        </w:rPr>
      </w:pPr>
      <w:r w:rsidRPr="00967FCA">
        <w:rPr>
          <w:rFonts w:ascii="Times New Roman" w:hAnsi="Times New Roman" w:cs="Times New Roman"/>
          <w:color w:val="000000" w:themeColor="text1"/>
          <w:sz w:val="24"/>
          <w:szCs w:val="24"/>
        </w:rPr>
        <w:t>masovni prijevoz putnika u prigradskim i gradskim područjima većih gradova RH i lokalnim sredinama gdje postoji mogućnost i potreba za takvim prijevozom, uz prijevozne cijene prihvatljive svim socijalnim strukturama potencijalnih korisnika prijevoza te maksimalna povezanost s lokalnim gradskim prijevoznicima iz drugih prometnih grana</w:t>
      </w:r>
    </w:p>
    <w:p w14:paraId="5C87F88B" w14:textId="77777777" w:rsidR="00967FCA" w:rsidRPr="00967FCA" w:rsidRDefault="00967FCA" w:rsidP="006375FC">
      <w:pPr>
        <w:numPr>
          <w:ilvl w:val="0"/>
          <w:numId w:val="9"/>
        </w:numPr>
        <w:tabs>
          <w:tab w:val="num" w:pos="426"/>
        </w:tabs>
        <w:spacing w:after="0" w:line="240" w:lineRule="auto"/>
        <w:ind w:left="425" w:hanging="357"/>
        <w:jc w:val="both"/>
        <w:rPr>
          <w:rFonts w:ascii="Times New Roman" w:hAnsi="Times New Roman" w:cs="Times New Roman"/>
          <w:color w:val="000000" w:themeColor="text1"/>
          <w:sz w:val="24"/>
          <w:szCs w:val="24"/>
        </w:rPr>
      </w:pPr>
      <w:r w:rsidRPr="00967FCA">
        <w:rPr>
          <w:rFonts w:ascii="Times New Roman" w:hAnsi="Times New Roman" w:cs="Times New Roman"/>
          <w:color w:val="000000" w:themeColor="text1"/>
          <w:sz w:val="24"/>
          <w:szCs w:val="24"/>
        </w:rPr>
        <w:t>sezonsko povezivanje županijskih/regionalnih središta u unutrašnjosti s obalnim turističkim gradovima.</w:t>
      </w:r>
    </w:p>
    <w:p w14:paraId="6756D2D9" w14:textId="77777777" w:rsidR="00967FCA" w:rsidRPr="00967FCA" w:rsidRDefault="00967FCA" w:rsidP="006375FC">
      <w:pPr>
        <w:spacing w:after="0" w:line="240" w:lineRule="auto"/>
        <w:ind w:left="425"/>
        <w:jc w:val="both"/>
        <w:rPr>
          <w:rFonts w:ascii="Times New Roman" w:hAnsi="Times New Roman" w:cs="Times New Roman"/>
          <w:color w:val="000000" w:themeColor="text1"/>
          <w:sz w:val="24"/>
          <w:szCs w:val="24"/>
        </w:rPr>
      </w:pPr>
    </w:p>
    <w:p w14:paraId="08E3AD52" w14:textId="77777777" w:rsidR="00967FCA" w:rsidRPr="00967FCA" w:rsidRDefault="00967FCA" w:rsidP="006375FC">
      <w:pPr>
        <w:spacing w:line="240" w:lineRule="auto"/>
        <w:jc w:val="both"/>
        <w:rPr>
          <w:rFonts w:ascii="Times New Roman" w:eastAsia="Times New Roman" w:hAnsi="Times New Roman" w:cs="Times New Roman"/>
          <w:noProof/>
          <w:color w:val="000000" w:themeColor="text1"/>
          <w:sz w:val="24"/>
          <w:szCs w:val="24"/>
          <w:lang w:eastAsia="hr-HR"/>
        </w:rPr>
      </w:pPr>
      <w:r w:rsidRPr="00967FCA">
        <w:rPr>
          <w:rFonts w:ascii="Times New Roman" w:hAnsi="Times New Roman" w:cs="Times New Roman"/>
          <w:color w:val="000000" w:themeColor="text1"/>
          <w:sz w:val="24"/>
          <w:szCs w:val="24"/>
        </w:rPr>
        <w:t xml:space="preserve">Misija HŽ Putničkog prijevoza d.o.o. je </w:t>
      </w:r>
      <w:r w:rsidRPr="00967FCA">
        <w:rPr>
          <w:rFonts w:ascii="Times New Roman" w:eastAsia="Times New Roman" w:hAnsi="Times New Roman" w:cs="Times New Roman"/>
          <w:noProof/>
          <w:color w:val="000000" w:themeColor="text1"/>
          <w:sz w:val="24"/>
          <w:szCs w:val="24"/>
          <w:lang w:eastAsia="hr-HR"/>
        </w:rPr>
        <w:t xml:space="preserve">prijevoz putnika pružanjem kvalitetne i pouzdane te ekonomski i ekološki prihvatljive usluge u gradsko-prigradskom, lokalno-regionalnom te međunarodnom i unutarnjem daljinskom željezničkom prijevozu. </w:t>
      </w:r>
    </w:p>
    <w:p w14:paraId="217CD824" w14:textId="77777777" w:rsidR="00967FCA" w:rsidRPr="00967FCA" w:rsidRDefault="00967FCA" w:rsidP="006375FC">
      <w:pPr>
        <w:spacing w:line="240" w:lineRule="auto"/>
        <w:jc w:val="both"/>
        <w:rPr>
          <w:rFonts w:ascii="Times New Roman" w:hAnsi="Times New Roman" w:cs="Times New Roman"/>
          <w:color w:val="000000" w:themeColor="text1"/>
          <w:sz w:val="24"/>
          <w:szCs w:val="24"/>
        </w:rPr>
      </w:pPr>
      <w:r w:rsidRPr="00967FCA">
        <w:rPr>
          <w:rFonts w:ascii="Times New Roman" w:hAnsi="Times New Roman" w:cs="Times New Roman"/>
          <w:color w:val="000000" w:themeColor="text1"/>
          <w:sz w:val="24"/>
          <w:szCs w:val="24"/>
        </w:rPr>
        <w:t>Vizija HŽ Putničkog prijevoza d.o.o. je postati vodeće prijevozničko poduzeće u Hrvatskoj usmjereno na masovan i kvalitetan željeznički prijevoz putnika u skladu s tržišnim načelima, štiteći interese vlasnika na zadovoljstvo korisnika prijevozne usluge i radnika.</w:t>
      </w:r>
    </w:p>
    <w:p w14:paraId="4D7C9D24" w14:textId="77777777" w:rsidR="00967FCA" w:rsidRPr="00967FCA" w:rsidRDefault="00967FCA" w:rsidP="006375FC">
      <w:pPr>
        <w:spacing w:line="240" w:lineRule="auto"/>
        <w:jc w:val="both"/>
        <w:rPr>
          <w:rFonts w:ascii="Times New Roman" w:hAnsi="Times New Roman" w:cs="Times New Roman"/>
          <w:color w:val="000000" w:themeColor="text1"/>
          <w:sz w:val="24"/>
          <w:szCs w:val="24"/>
        </w:rPr>
      </w:pPr>
      <w:r w:rsidRPr="00967FCA">
        <w:rPr>
          <w:rFonts w:ascii="Times New Roman" w:hAnsi="Times New Roman" w:cs="Times New Roman"/>
          <w:sz w:val="24"/>
          <w:szCs w:val="24"/>
        </w:rPr>
        <w:t xml:space="preserve">Ministarstvo mora, prometa i infrastrukture Republike Hrvatske </w:t>
      </w:r>
      <w:r w:rsidRPr="00967FCA">
        <w:rPr>
          <w:rFonts w:ascii="Times New Roman" w:hAnsi="Times New Roman" w:cs="Times New Roman"/>
          <w:color w:val="000000" w:themeColor="text1"/>
          <w:sz w:val="24"/>
          <w:szCs w:val="24"/>
        </w:rPr>
        <w:t>povjerilo je HŽ Putničkom prijevozu d.o.o. pružanje usluga javnoga željezničkog putničkog prijevoza kojima se jamči usluga prijevoza putnika za razdoblje od 1. siječnja 2019. do 31. prosinca 2028. godine (Ugovor br. 1/2019/DP-HŽPP o javnim uslugama za usluge od općeg gospodarskog interesa u javnom željezničkom prijevozu u Republici Hrvatskoj), osiguravajući transparentnost uz poštivanje društvenih, okolišnih i regionalnih r</w:t>
      </w:r>
      <w:bookmarkStart w:id="0" w:name="_GoBack"/>
      <w:bookmarkEnd w:id="0"/>
      <w:r w:rsidRPr="00967FCA">
        <w:rPr>
          <w:rFonts w:ascii="Times New Roman" w:hAnsi="Times New Roman" w:cs="Times New Roman"/>
          <w:color w:val="000000" w:themeColor="text1"/>
          <w:sz w:val="24"/>
          <w:szCs w:val="24"/>
        </w:rPr>
        <w:t>azvojnih čimbenika.</w:t>
      </w:r>
    </w:p>
    <w:p w14:paraId="79FA2C6D" w14:textId="4C45ABF8" w:rsidR="00F54614" w:rsidRDefault="005C7AF4" w:rsidP="006375FC">
      <w:pPr>
        <w:spacing w:after="0" w:line="240" w:lineRule="auto"/>
        <w:jc w:val="both"/>
        <w:rPr>
          <w:rFonts w:ascii="Times New Roman" w:hAnsi="Times New Roman" w:cs="Times New Roman"/>
          <w:sz w:val="24"/>
          <w:szCs w:val="24"/>
        </w:rPr>
      </w:pPr>
      <w:r w:rsidRPr="00036942">
        <w:rPr>
          <w:rFonts w:ascii="Times New Roman" w:hAnsi="Times New Roman" w:cs="Times New Roman"/>
          <w:sz w:val="24"/>
          <w:szCs w:val="24"/>
        </w:rPr>
        <w:t>Hrvatski sabor</w:t>
      </w:r>
      <w:r w:rsidR="00EE17AB" w:rsidRPr="00036942">
        <w:rPr>
          <w:rFonts w:ascii="Times New Roman" w:hAnsi="Times New Roman" w:cs="Times New Roman"/>
          <w:sz w:val="24"/>
          <w:szCs w:val="24"/>
        </w:rPr>
        <w:t xml:space="preserve"> </w:t>
      </w:r>
      <w:r w:rsidR="009214E4" w:rsidRPr="00036942">
        <w:rPr>
          <w:rFonts w:ascii="Times New Roman" w:hAnsi="Times New Roman" w:cs="Times New Roman"/>
          <w:sz w:val="24"/>
          <w:szCs w:val="24"/>
        </w:rPr>
        <w:t xml:space="preserve">donio je </w:t>
      </w:r>
      <w:r w:rsidR="005F3C2F" w:rsidRPr="00036942">
        <w:rPr>
          <w:rFonts w:ascii="Times New Roman" w:hAnsi="Times New Roman" w:cs="Times New Roman"/>
          <w:sz w:val="24"/>
          <w:szCs w:val="24"/>
        </w:rPr>
        <w:t>n</w:t>
      </w:r>
      <w:r w:rsidRPr="00036942">
        <w:rPr>
          <w:rFonts w:ascii="Times New Roman" w:hAnsi="Times New Roman" w:cs="Times New Roman"/>
          <w:sz w:val="24"/>
          <w:szCs w:val="24"/>
        </w:rPr>
        <w:t xml:space="preserve">a sjednici </w:t>
      </w:r>
      <w:r w:rsidR="00967FCA">
        <w:rPr>
          <w:rFonts w:ascii="Times New Roman" w:hAnsi="Times New Roman" w:cs="Times New Roman"/>
          <w:sz w:val="24"/>
          <w:szCs w:val="24"/>
        </w:rPr>
        <w:t>8</w:t>
      </w:r>
      <w:r w:rsidR="00F54614" w:rsidRPr="00036942">
        <w:rPr>
          <w:rFonts w:ascii="Times New Roman" w:hAnsi="Times New Roman" w:cs="Times New Roman"/>
          <w:sz w:val="24"/>
          <w:szCs w:val="24"/>
        </w:rPr>
        <w:t xml:space="preserve">. </w:t>
      </w:r>
      <w:r w:rsidR="00967FCA">
        <w:rPr>
          <w:rFonts w:ascii="Times New Roman" w:hAnsi="Times New Roman" w:cs="Times New Roman"/>
          <w:sz w:val="24"/>
          <w:szCs w:val="24"/>
        </w:rPr>
        <w:t>prosinca</w:t>
      </w:r>
      <w:r w:rsidR="003C1D5B" w:rsidRPr="00036942">
        <w:rPr>
          <w:rFonts w:ascii="Times New Roman" w:hAnsi="Times New Roman" w:cs="Times New Roman"/>
          <w:sz w:val="24"/>
          <w:szCs w:val="24"/>
        </w:rPr>
        <w:t xml:space="preserve"> </w:t>
      </w:r>
      <w:r w:rsidRPr="00036942">
        <w:rPr>
          <w:rFonts w:ascii="Times New Roman" w:hAnsi="Times New Roman" w:cs="Times New Roman"/>
          <w:sz w:val="24"/>
          <w:szCs w:val="24"/>
        </w:rPr>
        <w:t>20</w:t>
      </w:r>
      <w:r w:rsidR="001465F2" w:rsidRPr="00036942">
        <w:rPr>
          <w:rFonts w:ascii="Times New Roman" w:hAnsi="Times New Roman" w:cs="Times New Roman"/>
          <w:sz w:val="24"/>
          <w:szCs w:val="24"/>
        </w:rPr>
        <w:t>2</w:t>
      </w:r>
      <w:r w:rsidR="00967FCA">
        <w:rPr>
          <w:rFonts w:ascii="Times New Roman" w:hAnsi="Times New Roman" w:cs="Times New Roman"/>
          <w:sz w:val="24"/>
          <w:szCs w:val="24"/>
        </w:rPr>
        <w:t>1</w:t>
      </w:r>
      <w:r w:rsidRPr="00036942">
        <w:rPr>
          <w:rFonts w:ascii="Times New Roman" w:hAnsi="Times New Roman" w:cs="Times New Roman"/>
          <w:sz w:val="24"/>
          <w:szCs w:val="24"/>
        </w:rPr>
        <w:t>.</w:t>
      </w:r>
      <w:r w:rsidR="00EE17AB" w:rsidRPr="00036942">
        <w:rPr>
          <w:rFonts w:ascii="Times New Roman" w:hAnsi="Times New Roman" w:cs="Times New Roman"/>
          <w:sz w:val="24"/>
          <w:szCs w:val="24"/>
        </w:rPr>
        <w:t xml:space="preserve"> </w:t>
      </w:r>
      <w:r w:rsidR="008D5897" w:rsidRPr="00036942">
        <w:rPr>
          <w:rFonts w:ascii="Times New Roman" w:hAnsi="Times New Roman" w:cs="Times New Roman"/>
          <w:sz w:val="24"/>
          <w:szCs w:val="24"/>
        </w:rPr>
        <w:t>Odluk</w:t>
      </w:r>
      <w:r w:rsidR="00F0592E" w:rsidRPr="00036942">
        <w:rPr>
          <w:rFonts w:ascii="Times New Roman" w:hAnsi="Times New Roman" w:cs="Times New Roman"/>
          <w:sz w:val="24"/>
          <w:szCs w:val="24"/>
        </w:rPr>
        <w:t>u</w:t>
      </w:r>
      <w:r w:rsidR="008D5897" w:rsidRPr="00036942">
        <w:rPr>
          <w:rFonts w:ascii="Times New Roman" w:hAnsi="Times New Roman" w:cs="Times New Roman"/>
          <w:sz w:val="24"/>
          <w:szCs w:val="24"/>
        </w:rPr>
        <w:t xml:space="preserve"> o davanju suglasnosti na </w:t>
      </w:r>
      <w:r w:rsidR="00CF60DC">
        <w:rPr>
          <w:rFonts w:ascii="Times New Roman" w:hAnsi="Times New Roman" w:cs="Times New Roman"/>
          <w:sz w:val="24"/>
          <w:szCs w:val="24"/>
        </w:rPr>
        <w:t>F</w:t>
      </w:r>
      <w:r w:rsidR="00036942" w:rsidRPr="00036942">
        <w:rPr>
          <w:rFonts w:ascii="Times New Roman" w:hAnsi="Times New Roman" w:cs="Times New Roman"/>
          <w:sz w:val="24"/>
          <w:szCs w:val="24"/>
        </w:rPr>
        <w:t>inancijski</w:t>
      </w:r>
      <w:r w:rsidR="008D5897" w:rsidRPr="00036942">
        <w:rPr>
          <w:rFonts w:ascii="Times New Roman" w:hAnsi="Times New Roman" w:cs="Times New Roman"/>
          <w:sz w:val="24"/>
          <w:szCs w:val="24"/>
        </w:rPr>
        <w:t xml:space="preserve"> plan </w:t>
      </w:r>
      <w:r w:rsidR="00F0592E" w:rsidRPr="00036942">
        <w:rPr>
          <w:rFonts w:ascii="Times New Roman" w:hAnsi="Times New Roman" w:cs="Times New Roman"/>
          <w:sz w:val="24"/>
          <w:szCs w:val="24"/>
        </w:rPr>
        <w:t>HŽ Putn</w:t>
      </w:r>
      <w:r w:rsidR="00645722" w:rsidRPr="00036942">
        <w:rPr>
          <w:rFonts w:ascii="Times New Roman" w:hAnsi="Times New Roman" w:cs="Times New Roman"/>
          <w:sz w:val="24"/>
          <w:szCs w:val="24"/>
        </w:rPr>
        <w:t>i</w:t>
      </w:r>
      <w:r w:rsidR="00F0592E" w:rsidRPr="00036942">
        <w:rPr>
          <w:rFonts w:ascii="Times New Roman" w:hAnsi="Times New Roman" w:cs="Times New Roman"/>
          <w:sz w:val="24"/>
          <w:szCs w:val="24"/>
        </w:rPr>
        <w:t>čkog prijevoza</w:t>
      </w:r>
      <w:r w:rsidR="008D5897" w:rsidRPr="00036942">
        <w:rPr>
          <w:rFonts w:ascii="Times New Roman" w:hAnsi="Times New Roman" w:cs="Times New Roman"/>
          <w:sz w:val="24"/>
          <w:szCs w:val="24"/>
        </w:rPr>
        <w:t xml:space="preserve"> za 202</w:t>
      </w:r>
      <w:r w:rsidR="00967FCA">
        <w:rPr>
          <w:rFonts w:ascii="Times New Roman" w:hAnsi="Times New Roman" w:cs="Times New Roman"/>
          <w:sz w:val="24"/>
          <w:szCs w:val="24"/>
        </w:rPr>
        <w:t>2</w:t>
      </w:r>
      <w:r w:rsidR="008D5897" w:rsidRPr="00036942">
        <w:rPr>
          <w:rFonts w:ascii="Times New Roman" w:hAnsi="Times New Roman" w:cs="Times New Roman"/>
          <w:sz w:val="24"/>
          <w:szCs w:val="24"/>
        </w:rPr>
        <w:t>. godinu i projekcij</w:t>
      </w:r>
      <w:r w:rsidR="00036942" w:rsidRPr="00036942">
        <w:rPr>
          <w:rFonts w:ascii="Times New Roman" w:hAnsi="Times New Roman" w:cs="Times New Roman"/>
          <w:sz w:val="24"/>
          <w:szCs w:val="24"/>
        </w:rPr>
        <w:t>e</w:t>
      </w:r>
      <w:r w:rsidR="008D5897" w:rsidRPr="00036942">
        <w:rPr>
          <w:rFonts w:ascii="Times New Roman" w:hAnsi="Times New Roman" w:cs="Times New Roman"/>
          <w:sz w:val="24"/>
          <w:szCs w:val="24"/>
        </w:rPr>
        <w:t xml:space="preserve"> za 202</w:t>
      </w:r>
      <w:r w:rsidR="00967FCA">
        <w:rPr>
          <w:rFonts w:ascii="Times New Roman" w:hAnsi="Times New Roman" w:cs="Times New Roman"/>
          <w:sz w:val="24"/>
          <w:szCs w:val="24"/>
        </w:rPr>
        <w:t>3</w:t>
      </w:r>
      <w:r w:rsidR="008D5897" w:rsidRPr="00036942">
        <w:rPr>
          <w:rFonts w:ascii="Times New Roman" w:hAnsi="Times New Roman" w:cs="Times New Roman"/>
          <w:sz w:val="24"/>
          <w:szCs w:val="24"/>
        </w:rPr>
        <w:t xml:space="preserve">. i </w:t>
      </w:r>
      <w:r w:rsidR="005417E8" w:rsidRPr="00036942">
        <w:rPr>
          <w:rFonts w:ascii="Times New Roman" w:hAnsi="Times New Roman" w:cs="Times New Roman"/>
          <w:sz w:val="24"/>
          <w:szCs w:val="24"/>
        </w:rPr>
        <w:t>202</w:t>
      </w:r>
      <w:r w:rsidR="00967FCA">
        <w:rPr>
          <w:rFonts w:ascii="Times New Roman" w:hAnsi="Times New Roman" w:cs="Times New Roman"/>
          <w:sz w:val="24"/>
          <w:szCs w:val="24"/>
        </w:rPr>
        <w:t>4</w:t>
      </w:r>
      <w:r w:rsidR="005417E8" w:rsidRPr="00036942">
        <w:rPr>
          <w:rFonts w:ascii="Times New Roman" w:hAnsi="Times New Roman" w:cs="Times New Roman"/>
          <w:sz w:val="24"/>
          <w:szCs w:val="24"/>
        </w:rPr>
        <w:t>. godinu.</w:t>
      </w:r>
    </w:p>
    <w:p w14:paraId="27E334FE" w14:textId="5274BD54" w:rsidR="00A71D7E" w:rsidRDefault="00A71D7E" w:rsidP="006375FC">
      <w:pPr>
        <w:spacing w:after="0" w:line="240" w:lineRule="auto"/>
        <w:jc w:val="both"/>
        <w:rPr>
          <w:rFonts w:ascii="Times New Roman" w:hAnsi="Times New Roman" w:cs="Times New Roman"/>
          <w:sz w:val="24"/>
          <w:szCs w:val="24"/>
        </w:rPr>
      </w:pPr>
    </w:p>
    <w:p w14:paraId="2EE8BA03" w14:textId="25C7F5E8" w:rsidR="00A71D7E" w:rsidRDefault="00A71D7E" w:rsidP="006375FC">
      <w:pPr>
        <w:spacing w:after="0" w:line="240" w:lineRule="auto"/>
        <w:jc w:val="both"/>
        <w:rPr>
          <w:rFonts w:ascii="Times New Roman" w:hAnsi="Times New Roman" w:cs="Times New Roman"/>
          <w:sz w:val="24"/>
          <w:szCs w:val="24"/>
        </w:rPr>
      </w:pPr>
      <w:r w:rsidRPr="00A71D7E">
        <w:rPr>
          <w:rFonts w:ascii="Times New Roman" w:hAnsi="Times New Roman" w:cs="Times New Roman"/>
          <w:sz w:val="24"/>
          <w:szCs w:val="24"/>
        </w:rPr>
        <w:t>Nepovoljna epidemiološka situacija uzrokovana pandemijom bolesti covid-19  izrazito je negativno utjecala na poslovanje HŽ Putničkog prijevoza te se očekuje se da će dugoročni učinci pandemije tek biti vidljivi u godinama koje dolaze jer je isto utjecalo na promjene u korištenju javnoga prijevoza.</w:t>
      </w:r>
    </w:p>
    <w:p w14:paraId="033198FB" w14:textId="77777777" w:rsidR="00A71D7E" w:rsidRPr="00A71D7E" w:rsidRDefault="00A71D7E" w:rsidP="006375FC">
      <w:pPr>
        <w:spacing w:after="0" w:line="240" w:lineRule="auto"/>
        <w:jc w:val="both"/>
        <w:rPr>
          <w:rFonts w:ascii="Times New Roman" w:hAnsi="Times New Roman" w:cs="Times New Roman"/>
          <w:sz w:val="24"/>
          <w:szCs w:val="24"/>
        </w:rPr>
      </w:pPr>
    </w:p>
    <w:p w14:paraId="02EFF18B" w14:textId="41D6ABE6" w:rsidR="00A71D7E" w:rsidRPr="00A71D7E" w:rsidRDefault="00A71D7E" w:rsidP="006375FC">
      <w:pPr>
        <w:spacing w:after="0" w:line="240" w:lineRule="auto"/>
        <w:jc w:val="both"/>
        <w:rPr>
          <w:rFonts w:ascii="Times New Roman" w:hAnsi="Times New Roman" w:cs="Times New Roman"/>
          <w:sz w:val="24"/>
          <w:szCs w:val="24"/>
        </w:rPr>
      </w:pPr>
      <w:r w:rsidRPr="00A71D7E">
        <w:rPr>
          <w:rFonts w:ascii="Times New Roman" w:hAnsi="Times New Roman" w:cs="Times New Roman"/>
          <w:sz w:val="24"/>
          <w:szCs w:val="24"/>
        </w:rPr>
        <w:t>U prvom kvartalu 2022. vidljiv je blagi oporavak u smislu povećanja broja prevezenih putnika te ostvarenih putničkih kilometara i prihoda od prijevoza u odnosu na isto razdoblje 2021. godine. Iako su zabilježeni pozitivni trendovi potrebno je napomenuti da pokazatelji nisu dostigli planiranu razinu</w:t>
      </w:r>
      <w:r w:rsidR="00CB32BD">
        <w:rPr>
          <w:rFonts w:ascii="Times New Roman" w:hAnsi="Times New Roman" w:cs="Times New Roman"/>
          <w:sz w:val="24"/>
          <w:szCs w:val="24"/>
        </w:rPr>
        <w:t xml:space="preserve"> </w:t>
      </w:r>
      <w:r w:rsidRPr="00A71D7E">
        <w:rPr>
          <w:rFonts w:ascii="Times New Roman" w:hAnsi="Times New Roman" w:cs="Times New Roman"/>
          <w:sz w:val="24"/>
          <w:szCs w:val="24"/>
        </w:rPr>
        <w:t>odnosno porast broja prevezenih putnika u prvom kvartalu 2022. manji je od planiranog te je izuzetno teško predvidjeti dinamiku povratka putnika javnom prijevozu odnosno prijevozu vlakom.</w:t>
      </w:r>
    </w:p>
    <w:p w14:paraId="63901D2D" w14:textId="77777777" w:rsidR="00A71D7E" w:rsidRDefault="00A71D7E" w:rsidP="006375FC">
      <w:pPr>
        <w:spacing w:after="0" w:line="240" w:lineRule="auto"/>
        <w:jc w:val="both"/>
        <w:rPr>
          <w:rFonts w:ascii="Times New Roman" w:hAnsi="Times New Roman" w:cs="Times New Roman"/>
          <w:sz w:val="24"/>
          <w:szCs w:val="24"/>
        </w:rPr>
      </w:pPr>
    </w:p>
    <w:p w14:paraId="43FDF4C8" w14:textId="638D6C32" w:rsidR="00B02FA4" w:rsidRDefault="00F54614" w:rsidP="006375FC">
      <w:pPr>
        <w:spacing w:after="0" w:line="240" w:lineRule="auto"/>
        <w:jc w:val="both"/>
        <w:rPr>
          <w:rFonts w:ascii="Times New Roman" w:hAnsi="Times New Roman" w:cs="Times New Roman"/>
          <w:sz w:val="24"/>
          <w:szCs w:val="24"/>
        </w:rPr>
      </w:pPr>
      <w:r w:rsidRPr="002C058E">
        <w:rPr>
          <w:rFonts w:ascii="Times New Roman" w:hAnsi="Times New Roman" w:cs="Times New Roman"/>
          <w:sz w:val="24"/>
          <w:szCs w:val="24"/>
        </w:rPr>
        <w:t>U nastavku s</w:t>
      </w:r>
      <w:r w:rsidR="00AB1054">
        <w:rPr>
          <w:rFonts w:ascii="Times New Roman" w:hAnsi="Times New Roman" w:cs="Times New Roman"/>
          <w:sz w:val="24"/>
          <w:szCs w:val="24"/>
        </w:rPr>
        <w:t>lijedi obrazloženje</w:t>
      </w:r>
      <w:r w:rsidR="00453609">
        <w:rPr>
          <w:rFonts w:ascii="Times New Roman" w:hAnsi="Times New Roman" w:cs="Times New Roman"/>
          <w:sz w:val="24"/>
          <w:szCs w:val="24"/>
        </w:rPr>
        <w:t xml:space="preserve"> </w:t>
      </w:r>
      <w:r w:rsidR="005F3C2F" w:rsidRPr="002C058E">
        <w:rPr>
          <w:rFonts w:ascii="Times New Roman" w:hAnsi="Times New Roman" w:cs="Times New Roman"/>
          <w:sz w:val="24"/>
          <w:szCs w:val="24"/>
        </w:rPr>
        <w:t>izmjena i dopuna F</w:t>
      </w:r>
      <w:r w:rsidRPr="002C058E">
        <w:rPr>
          <w:rFonts w:ascii="Times New Roman" w:hAnsi="Times New Roman" w:cs="Times New Roman"/>
          <w:sz w:val="24"/>
          <w:szCs w:val="24"/>
        </w:rPr>
        <w:t>inancijskog plana HŽ Putničkog prijevoza za 202</w:t>
      </w:r>
      <w:r w:rsidR="00967FCA">
        <w:rPr>
          <w:rFonts w:ascii="Times New Roman" w:hAnsi="Times New Roman" w:cs="Times New Roman"/>
          <w:sz w:val="24"/>
          <w:szCs w:val="24"/>
        </w:rPr>
        <w:t>2</w:t>
      </w:r>
      <w:r w:rsidRPr="002C058E">
        <w:rPr>
          <w:rFonts w:ascii="Times New Roman" w:hAnsi="Times New Roman" w:cs="Times New Roman"/>
          <w:sz w:val="24"/>
          <w:szCs w:val="24"/>
        </w:rPr>
        <w:t>. s osvrtom na odstupanja u odnosu na usvojeni plan</w:t>
      </w:r>
      <w:r w:rsidR="00684C7B">
        <w:rPr>
          <w:rFonts w:ascii="Times New Roman" w:hAnsi="Times New Roman" w:cs="Times New Roman"/>
          <w:sz w:val="24"/>
          <w:szCs w:val="24"/>
        </w:rPr>
        <w:t>.</w:t>
      </w:r>
      <w:r w:rsidR="00797F26" w:rsidRPr="002C058E">
        <w:rPr>
          <w:rFonts w:ascii="Times New Roman" w:hAnsi="Times New Roman" w:cs="Times New Roman"/>
          <w:sz w:val="24"/>
          <w:szCs w:val="24"/>
        </w:rPr>
        <w:t xml:space="preserve"> </w:t>
      </w:r>
    </w:p>
    <w:p w14:paraId="437CAB9B" w14:textId="77777777" w:rsidR="00CB32BD" w:rsidRPr="002C058E" w:rsidRDefault="00CB32BD" w:rsidP="006375FC">
      <w:pPr>
        <w:spacing w:after="0" w:line="240" w:lineRule="auto"/>
        <w:jc w:val="both"/>
        <w:rPr>
          <w:rFonts w:ascii="Times New Roman" w:hAnsi="Times New Roman" w:cs="Times New Roman"/>
          <w:sz w:val="24"/>
          <w:szCs w:val="24"/>
        </w:rPr>
      </w:pPr>
    </w:p>
    <w:p w14:paraId="00A48722" w14:textId="2464C690" w:rsidR="00144922" w:rsidRDefault="00144922" w:rsidP="006375FC">
      <w:pPr>
        <w:spacing w:after="0" w:line="240" w:lineRule="auto"/>
        <w:jc w:val="both"/>
        <w:rPr>
          <w:rFonts w:ascii="Times New Roman" w:hAnsi="Times New Roman" w:cs="Times New Roman"/>
          <w:sz w:val="24"/>
          <w:szCs w:val="24"/>
        </w:rPr>
      </w:pPr>
    </w:p>
    <w:p w14:paraId="1248B61A" w14:textId="77777777" w:rsidR="004A046F" w:rsidRPr="00A71D7E" w:rsidRDefault="004A046F" w:rsidP="006375FC">
      <w:pPr>
        <w:pStyle w:val="Default"/>
        <w:jc w:val="both"/>
        <w:rPr>
          <w:b/>
          <w:bCs/>
          <w:color w:val="000000" w:themeColor="text1"/>
          <w:u w:val="single"/>
        </w:rPr>
      </w:pPr>
      <w:r w:rsidRPr="00A71D7E">
        <w:rPr>
          <w:b/>
          <w:bCs/>
          <w:color w:val="000000" w:themeColor="text1"/>
          <w:u w:val="single"/>
        </w:rPr>
        <w:t xml:space="preserve">PRIHODI </w:t>
      </w:r>
    </w:p>
    <w:p w14:paraId="0A7EC1DD" w14:textId="77777777" w:rsidR="000017AD" w:rsidRPr="00A71D7E" w:rsidRDefault="000017AD" w:rsidP="006375FC">
      <w:pPr>
        <w:pStyle w:val="Default"/>
        <w:jc w:val="both"/>
        <w:rPr>
          <w:b/>
          <w:bCs/>
          <w:color w:val="000000" w:themeColor="text1"/>
        </w:rPr>
      </w:pPr>
    </w:p>
    <w:p w14:paraId="3BDFFA86" w14:textId="237067B0" w:rsidR="00C76251" w:rsidRPr="00A71D7E" w:rsidRDefault="00B61C8E" w:rsidP="006375FC">
      <w:pPr>
        <w:spacing w:after="0" w:line="240" w:lineRule="auto"/>
        <w:jc w:val="both"/>
        <w:rPr>
          <w:rFonts w:ascii="Times New Roman" w:hAnsi="Times New Roman" w:cs="Times New Roman"/>
          <w:color w:val="000000" w:themeColor="text1"/>
          <w:sz w:val="24"/>
          <w:szCs w:val="24"/>
        </w:rPr>
      </w:pPr>
      <w:r w:rsidRPr="00A71D7E">
        <w:rPr>
          <w:rFonts w:ascii="Times New Roman" w:hAnsi="Times New Roman" w:cs="Times New Roman"/>
          <w:color w:val="000000" w:themeColor="text1"/>
          <w:sz w:val="24"/>
          <w:szCs w:val="24"/>
        </w:rPr>
        <w:t xml:space="preserve">Ukupni prihodi </w:t>
      </w:r>
      <w:r w:rsidR="00AB1054" w:rsidRPr="00A71D7E">
        <w:rPr>
          <w:rFonts w:ascii="Times New Roman" w:hAnsi="Times New Roman" w:cs="Times New Roman"/>
          <w:color w:val="000000" w:themeColor="text1"/>
          <w:sz w:val="24"/>
          <w:szCs w:val="24"/>
        </w:rPr>
        <w:t>u P</w:t>
      </w:r>
      <w:r w:rsidR="00C76251" w:rsidRPr="00A71D7E">
        <w:rPr>
          <w:rFonts w:ascii="Times New Roman" w:hAnsi="Times New Roman" w:cs="Times New Roman"/>
          <w:color w:val="000000" w:themeColor="text1"/>
          <w:sz w:val="24"/>
          <w:szCs w:val="24"/>
        </w:rPr>
        <w:t>rijedlogu</w:t>
      </w:r>
      <w:r w:rsidR="005F3C2F" w:rsidRPr="00A71D7E">
        <w:rPr>
          <w:rFonts w:ascii="Times New Roman" w:hAnsi="Times New Roman" w:cs="Times New Roman"/>
          <w:color w:val="000000" w:themeColor="text1"/>
          <w:sz w:val="24"/>
          <w:szCs w:val="24"/>
        </w:rPr>
        <w:t xml:space="preserve"> i</w:t>
      </w:r>
      <w:r w:rsidR="000F3595" w:rsidRPr="00A71D7E">
        <w:rPr>
          <w:rFonts w:ascii="Times New Roman" w:hAnsi="Times New Roman" w:cs="Times New Roman"/>
          <w:color w:val="000000" w:themeColor="text1"/>
          <w:sz w:val="24"/>
          <w:szCs w:val="24"/>
        </w:rPr>
        <w:t xml:space="preserve">zmjena i dopuna </w:t>
      </w:r>
      <w:r w:rsidR="00C76251" w:rsidRPr="00A71D7E">
        <w:rPr>
          <w:rFonts w:ascii="Times New Roman" w:hAnsi="Times New Roman" w:cs="Times New Roman"/>
          <w:color w:val="000000" w:themeColor="text1"/>
          <w:sz w:val="24"/>
          <w:szCs w:val="24"/>
        </w:rPr>
        <w:t>Financijskog plana za 202</w:t>
      </w:r>
      <w:r w:rsidR="00C97A7D" w:rsidRPr="00A71D7E">
        <w:rPr>
          <w:rFonts w:ascii="Times New Roman" w:hAnsi="Times New Roman" w:cs="Times New Roman"/>
          <w:color w:val="000000" w:themeColor="text1"/>
          <w:sz w:val="24"/>
          <w:szCs w:val="24"/>
        </w:rPr>
        <w:t>2</w:t>
      </w:r>
      <w:r w:rsidR="00C76251" w:rsidRPr="00A71D7E">
        <w:rPr>
          <w:rFonts w:ascii="Times New Roman" w:hAnsi="Times New Roman" w:cs="Times New Roman"/>
          <w:color w:val="000000" w:themeColor="text1"/>
          <w:sz w:val="24"/>
          <w:szCs w:val="24"/>
        </w:rPr>
        <w:t xml:space="preserve">. godinu iznose </w:t>
      </w:r>
      <w:r w:rsidR="00C97A7D" w:rsidRPr="00A71D7E">
        <w:rPr>
          <w:rFonts w:ascii="Times New Roman" w:hAnsi="Times New Roman" w:cs="Times New Roman"/>
          <w:color w:val="000000" w:themeColor="text1"/>
          <w:sz w:val="24"/>
          <w:szCs w:val="24"/>
        </w:rPr>
        <w:t>879.024.699</w:t>
      </w:r>
      <w:r w:rsidR="000F3595" w:rsidRPr="00A71D7E">
        <w:rPr>
          <w:rFonts w:ascii="Times New Roman" w:hAnsi="Times New Roman" w:cs="Times New Roman"/>
          <w:color w:val="000000" w:themeColor="text1"/>
          <w:sz w:val="24"/>
          <w:szCs w:val="24"/>
        </w:rPr>
        <w:t xml:space="preserve"> kuna te su za </w:t>
      </w:r>
      <w:r w:rsidR="009E3808" w:rsidRPr="00A71D7E">
        <w:rPr>
          <w:rFonts w:ascii="Times New Roman" w:hAnsi="Times New Roman" w:cs="Times New Roman"/>
          <w:color w:val="000000" w:themeColor="text1"/>
          <w:sz w:val="24"/>
          <w:szCs w:val="24"/>
        </w:rPr>
        <w:t>2</w:t>
      </w:r>
      <w:r w:rsidR="00A72335" w:rsidRPr="00A71D7E">
        <w:rPr>
          <w:rFonts w:ascii="Times New Roman" w:hAnsi="Times New Roman" w:cs="Times New Roman"/>
          <w:color w:val="000000" w:themeColor="text1"/>
          <w:sz w:val="24"/>
          <w:szCs w:val="24"/>
        </w:rPr>
        <w:t>3.041.765</w:t>
      </w:r>
      <w:r w:rsidR="000F3595" w:rsidRPr="00A71D7E">
        <w:rPr>
          <w:rFonts w:ascii="Times New Roman" w:hAnsi="Times New Roman" w:cs="Times New Roman"/>
          <w:color w:val="000000" w:themeColor="text1"/>
          <w:sz w:val="24"/>
          <w:szCs w:val="24"/>
        </w:rPr>
        <w:t xml:space="preserve"> kun</w:t>
      </w:r>
      <w:r w:rsidR="00A72335" w:rsidRPr="00A71D7E">
        <w:rPr>
          <w:rFonts w:ascii="Times New Roman" w:hAnsi="Times New Roman" w:cs="Times New Roman"/>
          <w:color w:val="000000" w:themeColor="text1"/>
          <w:sz w:val="24"/>
          <w:szCs w:val="24"/>
        </w:rPr>
        <w:t>a</w:t>
      </w:r>
      <w:r w:rsidR="000F3595" w:rsidRPr="00A71D7E">
        <w:rPr>
          <w:rFonts w:ascii="Times New Roman" w:hAnsi="Times New Roman" w:cs="Times New Roman"/>
          <w:color w:val="000000" w:themeColor="text1"/>
          <w:sz w:val="24"/>
          <w:szCs w:val="24"/>
        </w:rPr>
        <w:t xml:space="preserve">, odnosno </w:t>
      </w:r>
      <w:r w:rsidR="00FB192A" w:rsidRPr="00A71D7E">
        <w:rPr>
          <w:rFonts w:ascii="Times New Roman" w:hAnsi="Times New Roman" w:cs="Times New Roman"/>
          <w:color w:val="000000" w:themeColor="text1"/>
          <w:sz w:val="24"/>
          <w:szCs w:val="24"/>
        </w:rPr>
        <w:t>2</w:t>
      </w:r>
      <w:r w:rsidR="00FF29BB" w:rsidRPr="00A71D7E">
        <w:rPr>
          <w:rFonts w:ascii="Times New Roman" w:hAnsi="Times New Roman" w:cs="Times New Roman"/>
          <w:color w:val="000000" w:themeColor="text1"/>
          <w:sz w:val="24"/>
          <w:szCs w:val="24"/>
        </w:rPr>
        <w:t>,</w:t>
      </w:r>
      <w:r w:rsidR="00A72335" w:rsidRPr="00A71D7E">
        <w:rPr>
          <w:rFonts w:ascii="Times New Roman" w:hAnsi="Times New Roman" w:cs="Times New Roman"/>
          <w:color w:val="000000" w:themeColor="text1"/>
          <w:sz w:val="24"/>
          <w:szCs w:val="24"/>
        </w:rPr>
        <w:t>7</w:t>
      </w:r>
      <w:r w:rsidR="0049508C" w:rsidRPr="00A71D7E">
        <w:rPr>
          <w:rFonts w:ascii="Times New Roman" w:hAnsi="Times New Roman" w:cs="Times New Roman"/>
          <w:color w:val="000000" w:themeColor="text1"/>
          <w:sz w:val="24"/>
          <w:szCs w:val="24"/>
        </w:rPr>
        <w:t xml:space="preserve"> </w:t>
      </w:r>
      <w:r w:rsidR="000F3595" w:rsidRPr="00A71D7E">
        <w:rPr>
          <w:rFonts w:ascii="Times New Roman" w:hAnsi="Times New Roman" w:cs="Times New Roman"/>
          <w:color w:val="000000" w:themeColor="text1"/>
          <w:sz w:val="24"/>
          <w:szCs w:val="24"/>
        </w:rPr>
        <w:t xml:space="preserve">% </w:t>
      </w:r>
      <w:r w:rsidR="00A72335" w:rsidRPr="00A71D7E">
        <w:rPr>
          <w:rFonts w:ascii="Times New Roman" w:hAnsi="Times New Roman" w:cs="Times New Roman"/>
          <w:color w:val="000000" w:themeColor="text1"/>
          <w:sz w:val="24"/>
          <w:szCs w:val="24"/>
        </w:rPr>
        <w:t>veći</w:t>
      </w:r>
      <w:r w:rsidR="000F3595" w:rsidRPr="00A71D7E">
        <w:rPr>
          <w:rFonts w:ascii="Times New Roman" w:hAnsi="Times New Roman" w:cs="Times New Roman"/>
          <w:color w:val="000000" w:themeColor="text1"/>
          <w:sz w:val="24"/>
          <w:szCs w:val="24"/>
        </w:rPr>
        <w:t xml:space="preserve"> u odnosu na usvojeni plan.</w:t>
      </w:r>
    </w:p>
    <w:p w14:paraId="3F98EBD0" w14:textId="6E4CCA37" w:rsidR="00530C25" w:rsidRPr="00A71D7E" w:rsidRDefault="009F7211" w:rsidP="006375FC">
      <w:pPr>
        <w:spacing w:after="0" w:line="240" w:lineRule="auto"/>
        <w:jc w:val="both"/>
        <w:rPr>
          <w:rFonts w:ascii="Times New Roman" w:hAnsi="Times New Roman" w:cs="Times New Roman"/>
          <w:color w:val="000000" w:themeColor="text1"/>
          <w:sz w:val="24"/>
          <w:szCs w:val="24"/>
        </w:rPr>
      </w:pPr>
      <w:r w:rsidRPr="00A71D7E">
        <w:rPr>
          <w:rFonts w:ascii="Times New Roman" w:hAnsi="Times New Roman" w:cs="Times New Roman"/>
          <w:color w:val="000000" w:themeColor="text1"/>
          <w:sz w:val="24"/>
          <w:szCs w:val="24"/>
        </w:rPr>
        <w:t xml:space="preserve">Na stavci 633 </w:t>
      </w:r>
      <w:r w:rsidR="003D0FE1" w:rsidRPr="00A71D7E">
        <w:rPr>
          <w:rFonts w:ascii="Times New Roman" w:hAnsi="Times New Roman" w:cs="Times New Roman"/>
          <w:color w:val="000000" w:themeColor="text1"/>
          <w:sz w:val="24"/>
          <w:szCs w:val="24"/>
        </w:rPr>
        <w:t xml:space="preserve">Pomoći proračunu iz drugih proračuna i izvanproračunskim korisnicima </w:t>
      </w:r>
      <w:r w:rsidRPr="00A71D7E">
        <w:rPr>
          <w:rFonts w:ascii="Times New Roman" w:hAnsi="Times New Roman" w:cs="Times New Roman"/>
          <w:color w:val="000000" w:themeColor="text1"/>
          <w:sz w:val="24"/>
          <w:szCs w:val="24"/>
        </w:rPr>
        <w:t>došlo je do povećanja</w:t>
      </w:r>
      <w:r w:rsidR="00CB32BD">
        <w:rPr>
          <w:rFonts w:ascii="Times New Roman" w:hAnsi="Times New Roman" w:cs="Times New Roman"/>
          <w:color w:val="000000" w:themeColor="text1"/>
          <w:sz w:val="24"/>
          <w:szCs w:val="24"/>
        </w:rPr>
        <w:t xml:space="preserve"> </w:t>
      </w:r>
      <w:r w:rsidRPr="00A71D7E">
        <w:rPr>
          <w:rFonts w:ascii="Times New Roman" w:hAnsi="Times New Roman" w:cs="Times New Roman"/>
          <w:color w:val="000000" w:themeColor="text1"/>
          <w:sz w:val="24"/>
          <w:szCs w:val="24"/>
        </w:rPr>
        <w:t xml:space="preserve">za </w:t>
      </w:r>
      <w:r w:rsidR="00A71D7E" w:rsidRPr="00A71D7E">
        <w:rPr>
          <w:rFonts w:ascii="Times New Roman" w:hAnsi="Times New Roman" w:cs="Times New Roman"/>
          <w:color w:val="000000" w:themeColor="text1"/>
          <w:sz w:val="24"/>
          <w:szCs w:val="24"/>
        </w:rPr>
        <w:t>60.000.000</w:t>
      </w:r>
      <w:r w:rsidRPr="00A71D7E">
        <w:rPr>
          <w:rFonts w:ascii="Times New Roman" w:hAnsi="Times New Roman" w:cs="Times New Roman"/>
          <w:color w:val="000000" w:themeColor="text1"/>
          <w:sz w:val="24"/>
          <w:szCs w:val="24"/>
        </w:rPr>
        <w:t xml:space="preserve"> kuna </w:t>
      </w:r>
      <w:r w:rsidR="00530C25" w:rsidRPr="00A71D7E">
        <w:rPr>
          <w:rFonts w:ascii="Times New Roman" w:hAnsi="Times New Roman" w:cs="Times New Roman"/>
          <w:color w:val="000000" w:themeColor="text1"/>
          <w:sz w:val="24"/>
          <w:szCs w:val="24"/>
        </w:rPr>
        <w:t xml:space="preserve">zbog </w:t>
      </w:r>
      <w:r w:rsidRPr="00A71D7E">
        <w:rPr>
          <w:rFonts w:ascii="Times New Roman" w:hAnsi="Times New Roman" w:cs="Times New Roman"/>
          <w:color w:val="000000" w:themeColor="text1"/>
          <w:sz w:val="24"/>
          <w:szCs w:val="24"/>
        </w:rPr>
        <w:t>povećanja prihoda na temelju ugovora o javnim uslugama.</w:t>
      </w:r>
      <w:r w:rsidR="00754997" w:rsidRPr="00A71D7E">
        <w:rPr>
          <w:rFonts w:ascii="Times New Roman" w:hAnsi="Times New Roman" w:cs="Times New Roman"/>
          <w:color w:val="000000" w:themeColor="text1"/>
          <w:sz w:val="24"/>
          <w:szCs w:val="24"/>
        </w:rPr>
        <w:t xml:space="preserve"> </w:t>
      </w:r>
    </w:p>
    <w:p w14:paraId="689B6D3E" w14:textId="7FAB9BCF" w:rsidR="00557B0D" w:rsidRPr="00A71D7E" w:rsidRDefault="00557B0D" w:rsidP="006375FC">
      <w:pPr>
        <w:spacing w:after="0" w:line="240" w:lineRule="auto"/>
        <w:jc w:val="both"/>
        <w:rPr>
          <w:rFonts w:ascii="Times New Roman" w:hAnsi="Times New Roman" w:cs="Times New Roman"/>
          <w:color w:val="000000" w:themeColor="text1"/>
          <w:sz w:val="24"/>
          <w:szCs w:val="24"/>
        </w:rPr>
      </w:pPr>
      <w:r w:rsidRPr="00A71D7E">
        <w:rPr>
          <w:rFonts w:ascii="Times New Roman" w:hAnsi="Times New Roman" w:cs="Times New Roman"/>
          <w:color w:val="000000" w:themeColor="text1"/>
          <w:sz w:val="24"/>
          <w:szCs w:val="24"/>
        </w:rPr>
        <w:t>Prihod</w:t>
      </w:r>
      <w:r w:rsidR="00530C25" w:rsidRPr="00A71D7E">
        <w:rPr>
          <w:rFonts w:ascii="Times New Roman" w:hAnsi="Times New Roman" w:cs="Times New Roman"/>
          <w:color w:val="000000" w:themeColor="text1"/>
          <w:sz w:val="24"/>
          <w:szCs w:val="24"/>
        </w:rPr>
        <w:t xml:space="preserve"> po ugovoru o javnim uslugama povećan je zbog smanjenja vlastitog prihoda </w:t>
      </w:r>
      <w:r w:rsidR="00C11268" w:rsidRPr="00A71D7E">
        <w:rPr>
          <w:rFonts w:ascii="Times New Roman" w:hAnsi="Times New Roman" w:cs="Times New Roman"/>
          <w:color w:val="000000" w:themeColor="text1"/>
          <w:sz w:val="24"/>
          <w:szCs w:val="24"/>
        </w:rPr>
        <w:t xml:space="preserve">na temelju </w:t>
      </w:r>
      <w:r w:rsidR="00530C25" w:rsidRPr="00A71D7E">
        <w:rPr>
          <w:rFonts w:ascii="Times New Roman" w:hAnsi="Times New Roman" w:cs="Times New Roman"/>
          <w:color w:val="000000" w:themeColor="text1"/>
          <w:sz w:val="24"/>
          <w:szCs w:val="24"/>
        </w:rPr>
        <w:t xml:space="preserve">uvođenja </w:t>
      </w:r>
      <w:r w:rsidR="00C11268" w:rsidRPr="00A71D7E">
        <w:rPr>
          <w:rFonts w:ascii="Times New Roman" w:hAnsi="Times New Roman" w:cs="Times New Roman"/>
          <w:color w:val="000000" w:themeColor="text1"/>
          <w:sz w:val="24"/>
          <w:szCs w:val="24"/>
        </w:rPr>
        <w:t xml:space="preserve">besplatnoga </w:t>
      </w:r>
      <w:r w:rsidR="00754997" w:rsidRPr="00A71D7E">
        <w:rPr>
          <w:rFonts w:ascii="Times New Roman" w:hAnsi="Times New Roman" w:cs="Times New Roman"/>
          <w:color w:val="000000" w:themeColor="text1"/>
          <w:sz w:val="24"/>
          <w:szCs w:val="24"/>
        </w:rPr>
        <w:t>željezničkog prijevoza za stanovnike Sisačko-moslavačke županije na svim relacijama unutar R</w:t>
      </w:r>
      <w:r w:rsidR="006375FC">
        <w:rPr>
          <w:rFonts w:ascii="Times New Roman" w:hAnsi="Times New Roman" w:cs="Times New Roman"/>
          <w:color w:val="000000" w:themeColor="text1"/>
          <w:sz w:val="24"/>
          <w:szCs w:val="24"/>
        </w:rPr>
        <w:t>epublike Hrvatske</w:t>
      </w:r>
      <w:r w:rsidR="00754997" w:rsidRPr="00A71D7E">
        <w:rPr>
          <w:rFonts w:ascii="Times New Roman" w:hAnsi="Times New Roman" w:cs="Times New Roman"/>
          <w:color w:val="000000" w:themeColor="text1"/>
          <w:sz w:val="24"/>
          <w:szCs w:val="24"/>
        </w:rPr>
        <w:t>,</w:t>
      </w:r>
      <w:r w:rsidRPr="00A71D7E">
        <w:rPr>
          <w:rFonts w:ascii="Times New Roman" w:hAnsi="Times New Roman" w:cs="Times New Roman"/>
          <w:color w:val="000000" w:themeColor="text1"/>
          <w:sz w:val="24"/>
          <w:szCs w:val="24"/>
        </w:rPr>
        <w:t xml:space="preserve"> </w:t>
      </w:r>
      <w:r w:rsidR="00530C25" w:rsidRPr="00A71D7E">
        <w:rPr>
          <w:rFonts w:ascii="Times New Roman" w:hAnsi="Times New Roman" w:cs="Times New Roman"/>
          <w:color w:val="000000" w:themeColor="text1"/>
          <w:sz w:val="24"/>
          <w:szCs w:val="24"/>
        </w:rPr>
        <w:t>koj</w:t>
      </w:r>
      <w:r w:rsidR="007C5FAA" w:rsidRPr="00A71D7E">
        <w:rPr>
          <w:rFonts w:ascii="Times New Roman" w:hAnsi="Times New Roman" w:cs="Times New Roman"/>
          <w:color w:val="000000" w:themeColor="text1"/>
          <w:sz w:val="24"/>
          <w:szCs w:val="24"/>
        </w:rPr>
        <w:t>e</w:t>
      </w:r>
      <w:r w:rsidR="00530C25" w:rsidRPr="00A71D7E">
        <w:rPr>
          <w:rFonts w:ascii="Times New Roman" w:hAnsi="Times New Roman" w:cs="Times New Roman"/>
          <w:color w:val="000000" w:themeColor="text1"/>
          <w:sz w:val="24"/>
          <w:szCs w:val="24"/>
        </w:rPr>
        <w:t xml:space="preserve"> je </w:t>
      </w:r>
      <w:r w:rsidR="00754997" w:rsidRPr="00A71D7E">
        <w:rPr>
          <w:rFonts w:ascii="Times New Roman" w:hAnsi="Times New Roman" w:cs="Times New Roman"/>
          <w:color w:val="000000" w:themeColor="text1"/>
          <w:sz w:val="24"/>
          <w:szCs w:val="24"/>
        </w:rPr>
        <w:t xml:space="preserve">na snazi od 30. prosinca 2020. </w:t>
      </w:r>
      <w:r w:rsidR="0066380F">
        <w:rPr>
          <w:rFonts w:ascii="Times New Roman" w:hAnsi="Times New Roman" w:cs="Times New Roman"/>
          <w:color w:val="000000" w:themeColor="text1"/>
          <w:sz w:val="24"/>
          <w:szCs w:val="24"/>
        </w:rPr>
        <w:t>godine.</w:t>
      </w:r>
    </w:p>
    <w:p w14:paraId="66060FE8" w14:textId="77777777" w:rsidR="00A71D7E" w:rsidRDefault="00A71D7E" w:rsidP="006375FC">
      <w:pPr>
        <w:spacing w:after="0" w:line="240" w:lineRule="auto"/>
        <w:jc w:val="both"/>
        <w:rPr>
          <w:rFonts w:ascii="Times New Roman" w:hAnsi="Times New Roman" w:cs="Times New Roman"/>
          <w:color w:val="FF0000"/>
          <w:sz w:val="24"/>
          <w:szCs w:val="24"/>
        </w:rPr>
      </w:pPr>
    </w:p>
    <w:p w14:paraId="5571C175" w14:textId="77777777" w:rsidR="00A108A6" w:rsidRDefault="00A108A6" w:rsidP="006375FC">
      <w:pPr>
        <w:spacing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 xml:space="preserve">Također, od 1. listopada 2021. uveden je pilot-projekt besplatnog javnog željezničkog prijevoza djece i učenika osnovnih i srednjih škola na području Republike Hrvatske. Projekt će se nastaviti i tijekom Europske godine mladih, odnosno do 31. prosinca 2022. godine. </w:t>
      </w:r>
    </w:p>
    <w:p w14:paraId="7604E1F4" w14:textId="05F4F0BF" w:rsidR="00A108A6" w:rsidRDefault="00A108A6" w:rsidP="006375FC">
      <w:pPr>
        <w:spacing w:after="0" w:line="240" w:lineRule="auto"/>
        <w:jc w:val="both"/>
        <w:rPr>
          <w:rFonts w:ascii="Times New Roman" w:hAnsi="Times New Roman" w:cs="Times New Roman"/>
          <w:color w:val="FF0000"/>
          <w:sz w:val="24"/>
          <w:szCs w:val="24"/>
        </w:rPr>
      </w:pPr>
      <w:r>
        <w:rPr>
          <w:rFonts w:ascii="Times New Roman" w:eastAsia="Calibri" w:hAnsi="Times New Roman" w:cs="Times New Roman"/>
          <w:sz w:val="24"/>
          <w:szCs w:val="24"/>
          <w:lang w:eastAsia="hr-HR"/>
        </w:rPr>
        <w:t>Pilot-projekt obuhvaća neograničeno korištenje prijevoza vlakom tijekom 15 mjeseci za oko 780.000 djece i učenika osnovnih i srednjih škola.</w:t>
      </w:r>
    </w:p>
    <w:p w14:paraId="32E94F01" w14:textId="77777777" w:rsidR="00A108A6" w:rsidRDefault="00A108A6" w:rsidP="006375FC">
      <w:pPr>
        <w:spacing w:after="0" w:line="240" w:lineRule="auto"/>
        <w:jc w:val="both"/>
        <w:rPr>
          <w:rFonts w:ascii="Times New Roman" w:hAnsi="Times New Roman" w:cs="Times New Roman"/>
          <w:color w:val="FF0000"/>
          <w:sz w:val="24"/>
          <w:szCs w:val="24"/>
        </w:rPr>
      </w:pPr>
    </w:p>
    <w:p w14:paraId="44B28275" w14:textId="77777777" w:rsidR="00A108A6" w:rsidRDefault="00A108A6" w:rsidP="006375FC">
      <w:pPr>
        <w:spacing w:line="240" w:lineRule="auto"/>
        <w:jc w:val="both"/>
        <w:rPr>
          <w:rFonts w:ascii="Times New Roman" w:eastAsia="Calibri" w:hAnsi="Times New Roman" w:cs="Times New Roman"/>
          <w:sz w:val="24"/>
          <w:szCs w:val="24"/>
          <w:lang w:eastAsia="hr-HR"/>
        </w:rPr>
      </w:pPr>
      <w:r>
        <w:rPr>
          <w:rFonts w:ascii="Times New Roman" w:eastAsia="Calibri" w:hAnsi="Times New Roman" w:cs="Times New Roman"/>
          <w:sz w:val="24"/>
          <w:szCs w:val="24"/>
          <w:lang w:eastAsia="hr-HR"/>
        </w:rPr>
        <w:t>Nadalje, kontinuirani remonti pruga na većem dijelu mreže HŽ-a, a prvenstveno na dionicama sa značajnim udjelima putnika kao što su državna granica – Savski Marof – Zagreb GK, Zaprešić – Zabok, Dugo Selo – Novska, državna granica – Botovo – Dugo Selo i Koprivnica – Osijek, tijekom kojih se uvodi zamjenski autobusni prijevoz znatno narušavaju kvalitetu usluge i dovode do dodatnog pada broja putnika.</w:t>
      </w:r>
    </w:p>
    <w:p w14:paraId="61B8A189" w14:textId="247975E9" w:rsidR="000017AD" w:rsidRDefault="00E90718" w:rsidP="006375FC">
      <w:pPr>
        <w:spacing w:after="0" w:line="240" w:lineRule="auto"/>
        <w:jc w:val="both"/>
        <w:rPr>
          <w:rFonts w:ascii="Times New Roman" w:hAnsi="Times New Roman" w:cs="Times New Roman"/>
          <w:color w:val="000000" w:themeColor="text1"/>
          <w:sz w:val="24"/>
          <w:szCs w:val="24"/>
        </w:rPr>
      </w:pPr>
      <w:r w:rsidRPr="00A71D7E">
        <w:rPr>
          <w:rFonts w:ascii="Times New Roman" w:hAnsi="Times New Roman" w:cs="Times New Roman"/>
          <w:color w:val="000000" w:themeColor="text1"/>
          <w:sz w:val="24"/>
          <w:szCs w:val="24"/>
        </w:rPr>
        <w:t xml:space="preserve">Prihodi od prodaje nefinancijske imovine planiraju se u iznosu od </w:t>
      </w:r>
      <w:r w:rsidR="002C028C" w:rsidRPr="00A71D7E">
        <w:rPr>
          <w:rFonts w:ascii="Times New Roman" w:hAnsi="Times New Roman" w:cs="Times New Roman"/>
          <w:color w:val="000000" w:themeColor="text1"/>
          <w:sz w:val="24"/>
          <w:szCs w:val="24"/>
        </w:rPr>
        <w:t>6</w:t>
      </w:r>
      <w:r w:rsidR="00A72335" w:rsidRPr="00A71D7E">
        <w:rPr>
          <w:rFonts w:ascii="Times New Roman" w:hAnsi="Times New Roman" w:cs="Times New Roman"/>
          <w:color w:val="000000" w:themeColor="text1"/>
          <w:sz w:val="24"/>
          <w:szCs w:val="24"/>
        </w:rPr>
        <w:t>0</w:t>
      </w:r>
      <w:r w:rsidR="002C028C" w:rsidRPr="00A71D7E">
        <w:rPr>
          <w:rFonts w:ascii="Times New Roman" w:hAnsi="Times New Roman" w:cs="Times New Roman"/>
          <w:color w:val="000000" w:themeColor="text1"/>
          <w:sz w:val="24"/>
          <w:szCs w:val="24"/>
        </w:rPr>
        <w:t>0</w:t>
      </w:r>
      <w:r w:rsidRPr="00A71D7E">
        <w:rPr>
          <w:rFonts w:ascii="Times New Roman" w:hAnsi="Times New Roman" w:cs="Times New Roman"/>
          <w:color w:val="000000" w:themeColor="text1"/>
          <w:sz w:val="24"/>
          <w:szCs w:val="24"/>
        </w:rPr>
        <w:t>.000</w:t>
      </w:r>
      <w:r w:rsidR="00491D54" w:rsidRPr="00A71D7E">
        <w:rPr>
          <w:rFonts w:ascii="Times New Roman" w:hAnsi="Times New Roman" w:cs="Times New Roman"/>
          <w:color w:val="000000" w:themeColor="text1"/>
          <w:sz w:val="24"/>
          <w:szCs w:val="24"/>
        </w:rPr>
        <w:t xml:space="preserve"> kuna</w:t>
      </w:r>
      <w:r w:rsidR="00A72335" w:rsidRPr="00A71D7E">
        <w:rPr>
          <w:rFonts w:ascii="Times New Roman" w:hAnsi="Times New Roman" w:cs="Times New Roman"/>
          <w:color w:val="000000" w:themeColor="text1"/>
          <w:sz w:val="24"/>
          <w:szCs w:val="24"/>
        </w:rPr>
        <w:t>.</w:t>
      </w:r>
    </w:p>
    <w:p w14:paraId="62AD2F74" w14:textId="6D685B68" w:rsidR="003B5903" w:rsidRDefault="003B5903" w:rsidP="006375FC">
      <w:pPr>
        <w:spacing w:after="0" w:line="240" w:lineRule="auto"/>
        <w:jc w:val="both"/>
        <w:rPr>
          <w:rFonts w:ascii="Times New Roman" w:hAnsi="Times New Roman" w:cs="Times New Roman"/>
          <w:color w:val="000000" w:themeColor="text1"/>
          <w:sz w:val="24"/>
          <w:szCs w:val="24"/>
        </w:rPr>
      </w:pPr>
    </w:p>
    <w:p w14:paraId="0319FD7C" w14:textId="77777777" w:rsidR="000017AD" w:rsidRPr="00927D4B" w:rsidRDefault="000017AD" w:rsidP="006375FC">
      <w:pPr>
        <w:autoSpaceDE w:val="0"/>
        <w:autoSpaceDN w:val="0"/>
        <w:adjustRightInd w:val="0"/>
        <w:spacing w:after="0" w:line="240" w:lineRule="auto"/>
        <w:rPr>
          <w:rFonts w:ascii="Times New Roman" w:hAnsi="Times New Roman" w:cs="Times New Roman"/>
          <w:color w:val="FF0000"/>
          <w:sz w:val="24"/>
          <w:szCs w:val="24"/>
        </w:rPr>
      </w:pPr>
    </w:p>
    <w:p w14:paraId="7A33EC4F" w14:textId="77777777" w:rsidR="000017AD" w:rsidRPr="00E60C92" w:rsidRDefault="000017AD" w:rsidP="006375FC">
      <w:pPr>
        <w:autoSpaceDE w:val="0"/>
        <w:autoSpaceDN w:val="0"/>
        <w:adjustRightInd w:val="0"/>
        <w:spacing w:after="0" w:line="240" w:lineRule="auto"/>
        <w:rPr>
          <w:rFonts w:ascii="Times New Roman" w:hAnsi="Times New Roman" w:cs="Times New Roman"/>
          <w:b/>
          <w:bCs/>
          <w:color w:val="000000" w:themeColor="text1"/>
          <w:sz w:val="24"/>
          <w:szCs w:val="24"/>
          <w:u w:val="single"/>
        </w:rPr>
      </w:pPr>
      <w:r w:rsidRPr="00E60C92">
        <w:rPr>
          <w:rFonts w:ascii="Times New Roman" w:hAnsi="Times New Roman" w:cs="Times New Roman"/>
          <w:b/>
          <w:bCs/>
          <w:color w:val="000000" w:themeColor="text1"/>
          <w:sz w:val="24"/>
          <w:szCs w:val="24"/>
          <w:u w:val="single"/>
        </w:rPr>
        <w:t xml:space="preserve">RASHODI </w:t>
      </w:r>
    </w:p>
    <w:p w14:paraId="34FD9F31" w14:textId="77777777" w:rsidR="00791211" w:rsidRPr="00E60C92" w:rsidRDefault="00791211" w:rsidP="006375FC">
      <w:pPr>
        <w:autoSpaceDE w:val="0"/>
        <w:autoSpaceDN w:val="0"/>
        <w:adjustRightInd w:val="0"/>
        <w:spacing w:after="0" w:line="240" w:lineRule="auto"/>
        <w:rPr>
          <w:rFonts w:ascii="Times New Roman" w:hAnsi="Times New Roman" w:cs="Times New Roman"/>
          <w:b/>
          <w:bCs/>
          <w:color w:val="000000" w:themeColor="text1"/>
          <w:sz w:val="24"/>
          <w:szCs w:val="24"/>
        </w:rPr>
      </w:pPr>
    </w:p>
    <w:p w14:paraId="00D0E476" w14:textId="0EA9F085" w:rsidR="00791211" w:rsidRPr="00E60C92" w:rsidRDefault="00791211" w:rsidP="006375FC">
      <w:pPr>
        <w:spacing w:after="0" w:line="240" w:lineRule="auto"/>
        <w:jc w:val="both"/>
        <w:rPr>
          <w:rFonts w:ascii="Times New Roman" w:hAnsi="Times New Roman" w:cs="Times New Roman"/>
          <w:color w:val="000000" w:themeColor="text1"/>
          <w:sz w:val="24"/>
          <w:szCs w:val="24"/>
        </w:rPr>
      </w:pPr>
      <w:r w:rsidRPr="00E60C92">
        <w:rPr>
          <w:rFonts w:ascii="Times New Roman" w:hAnsi="Times New Roman" w:cs="Times New Roman"/>
          <w:bCs/>
          <w:color w:val="000000" w:themeColor="text1"/>
          <w:sz w:val="24"/>
          <w:szCs w:val="24"/>
        </w:rPr>
        <w:t>Ukupni rashodi</w:t>
      </w:r>
      <w:r w:rsidRPr="00E60C92">
        <w:rPr>
          <w:rFonts w:ascii="Times New Roman" w:hAnsi="Times New Roman" w:cs="Times New Roman"/>
          <w:b/>
          <w:bCs/>
          <w:color w:val="000000" w:themeColor="text1"/>
          <w:sz w:val="24"/>
          <w:szCs w:val="24"/>
        </w:rPr>
        <w:t xml:space="preserve"> </w:t>
      </w:r>
      <w:r w:rsidRPr="00E60C92">
        <w:rPr>
          <w:rFonts w:ascii="Times New Roman" w:hAnsi="Times New Roman" w:cs="Times New Roman"/>
          <w:color w:val="000000" w:themeColor="text1"/>
          <w:sz w:val="24"/>
          <w:szCs w:val="24"/>
        </w:rPr>
        <w:t xml:space="preserve">u </w:t>
      </w:r>
      <w:r w:rsidR="00AB1054" w:rsidRPr="00E60C92">
        <w:rPr>
          <w:rFonts w:ascii="Times New Roman" w:hAnsi="Times New Roman" w:cs="Times New Roman"/>
          <w:color w:val="000000" w:themeColor="text1"/>
          <w:sz w:val="24"/>
          <w:szCs w:val="24"/>
        </w:rPr>
        <w:t>P</w:t>
      </w:r>
      <w:r w:rsidRPr="00E60C92">
        <w:rPr>
          <w:rFonts w:ascii="Times New Roman" w:hAnsi="Times New Roman" w:cs="Times New Roman"/>
          <w:color w:val="000000" w:themeColor="text1"/>
          <w:sz w:val="24"/>
          <w:szCs w:val="24"/>
        </w:rPr>
        <w:t xml:space="preserve">rijedlogu </w:t>
      </w:r>
      <w:r w:rsidR="005F3C2F" w:rsidRPr="00E60C92">
        <w:rPr>
          <w:rFonts w:ascii="Times New Roman" w:hAnsi="Times New Roman" w:cs="Times New Roman"/>
          <w:color w:val="000000" w:themeColor="text1"/>
          <w:sz w:val="24"/>
          <w:szCs w:val="24"/>
        </w:rPr>
        <w:t>i</w:t>
      </w:r>
      <w:r w:rsidRPr="00E60C92">
        <w:rPr>
          <w:rFonts w:ascii="Times New Roman" w:hAnsi="Times New Roman" w:cs="Times New Roman"/>
          <w:color w:val="000000" w:themeColor="text1"/>
          <w:sz w:val="24"/>
          <w:szCs w:val="24"/>
        </w:rPr>
        <w:t>zmjena i dopuna Financijskog plana za 202</w:t>
      </w:r>
      <w:r w:rsidR="00E60C92" w:rsidRPr="00E60C92">
        <w:rPr>
          <w:rFonts w:ascii="Times New Roman" w:hAnsi="Times New Roman" w:cs="Times New Roman"/>
          <w:color w:val="000000" w:themeColor="text1"/>
          <w:sz w:val="24"/>
          <w:szCs w:val="24"/>
        </w:rPr>
        <w:t>2</w:t>
      </w:r>
      <w:r w:rsidRPr="00E60C92">
        <w:rPr>
          <w:rFonts w:ascii="Times New Roman" w:hAnsi="Times New Roman" w:cs="Times New Roman"/>
          <w:color w:val="000000" w:themeColor="text1"/>
          <w:sz w:val="24"/>
          <w:szCs w:val="24"/>
        </w:rPr>
        <w:t xml:space="preserve">. godinu iznose </w:t>
      </w:r>
      <w:r w:rsidR="00E60C92" w:rsidRPr="00E60C92">
        <w:rPr>
          <w:rFonts w:ascii="Times New Roman" w:hAnsi="Times New Roman" w:cs="Times New Roman"/>
          <w:color w:val="000000" w:themeColor="text1"/>
          <w:sz w:val="24"/>
          <w:szCs w:val="24"/>
        </w:rPr>
        <w:t>1.106.020.178</w:t>
      </w:r>
      <w:r w:rsidR="00F54A66" w:rsidRPr="00E60C92">
        <w:rPr>
          <w:rFonts w:ascii="Times New Roman" w:hAnsi="Times New Roman" w:cs="Times New Roman"/>
          <w:color w:val="000000" w:themeColor="text1"/>
          <w:sz w:val="24"/>
          <w:szCs w:val="24"/>
        </w:rPr>
        <w:t xml:space="preserve"> </w:t>
      </w:r>
      <w:r w:rsidRPr="00E60C92">
        <w:rPr>
          <w:rFonts w:ascii="Times New Roman" w:hAnsi="Times New Roman" w:cs="Times New Roman"/>
          <w:color w:val="000000" w:themeColor="text1"/>
          <w:sz w:val="24"/>
          <w:szCs w:val="24"/>
        </w:rPr>
        <w:t xml:space="preserve">kuna te su za </w:t>
      </w:r>
      <w:r w:rsidR="00E60C92" w:rsidRPr="00E60C92">
        <w:rPr>
          <w:rFonts w:ascii="Times New Roman" w:hAnsi="Times New Roman" w:cs="Times New Roman"/>
          <w:color w:val="000000" w:themeColor="text1"/>
          <w:sz w:val="24"/>
          <w:szCs w:val="24"/>
        </w:rPr>
        <w:t>497.103</w:t>
      </w:r>
      <w:r w:rsidR="00AB1054" w:rsidRPr="00E60C92">
        <w:rPr>
          <w:rFonts w:ascii="Times New Roman" w:hAnsi="Times New Roman" w:cs="Times New Roman"/>
          <w:color w:val="000000" w:themeColor="text1"/>
          <w:sz w:val="24"/>
          <w:szCs w:val="24"/>
        </w:rPr>
        <w:t xml:space="preserve"> kun</w:t>
      </w:r>
      <w:r w:rsidR="00E60C92" w:rsidRPr="00E60C92">
        <w:rPr>
          <w:rFonts w:ascii="Times New Roman" w:hAnsi="Times New Roman" w:cs="Times New Roman"/>
          <w:color w:val="000000" w:themeColor="text1"/>
          <w:sz w:val="24"/>
          <w:szCs w:val="24"/>
        </w:rPr>
        <w:t>e</w:t>
      </w:r>
      <w:r w:rsidRPr="00E60C92">
        <w:rPr>
          <w:rFonts w:ascii="Times New Roman" w:hAnsi="Times New Roman" w:cs="Times New Roman"/>
          <w:color w:val="000000" w:themeColor="text1"/>
          <w:sz w:val="24"/>
          <w:szCs w:val="24"/>
        </w:rPr>
        <w:t xml:space="preserve">, odnosno </w:t>
      </w:r>
      <w:r w:rsidR="00E60C92" w:rsidRPr="00E60C92">
        <w:rPr>
          <w:rFonts w:ascii="Times New Roman" w:hAnsi="Times New Roman" w:cs="Times New Roman"/>
          <w:color w:val="000000" w:themeColor="text1"/>
          <w:sz w:val="24"/>
          <w:szCs w:val="24"/>
        </w:rPr>
        <w:t>0,04</w:t>
      </w:r>
      <w:r w:rsidR="007D038F" w:rsidRPr="00E60C92">
        <w:rPr>
          <w:rFonts w:ascii="Times New Roman" w:hAnsi="Times New Roman" w:cs="Times New Roman"/>
          <w:color w:val="000000" w:themeColor="text1"/>
          <w:sz w:val="24"/>
          <w:szCs w:val="24"/>
        </w:rPr>
        <w:t xml:space="preserve"> </w:t>
      </w:r>
      <w:r w:rsidRPr="00E60C92">
        <w:rPr>
          <w:rFonts w:ascii="Times New Roman" w:hAnsi="Times New Roman" w:cs="Times New Roman"/>
          <w:color w:val="000000" w:themeColor="text1"/>
          <w:sz w:val="24"/>
          <w:szCs w:val="24"/>
        </w:rPr>
        <w:t xml:space="preserve">% </w:t>
      </w:r>
      <w:r w:rsidR="00E60C92" w:rsidRPr="00E60C92">
        <w:rPr>
          <w:rFonts w:ascii="Times New Roman" w:hAnsi="Times New Roman" w:cs="Times New Roman"/>
          <w:color w:val="000000" w:themeColor="text1"/>
          <w:sz w:val="24"/>
          <w:szCs w:val="24"/>
        </w:rPr>
        <w:t>veći</w:t>
      </w:r>
      <w:r w:rsidR="00F54A66" w:rsidRPr="00E60C92">
        <w:rPr>
          <w:rFonts w:ascii="Times New Roman" w:hAnsi="Times New Roman" w:cs="Times New Roman"/>
          <w:color w:val="000000" w:themeColor="text1"/>
          <w:sz w:val="24"/>
          <w:szCs w:val="24"/>
        </w:rPr>
        <w:t xml:space="preserve"> </w:t>
      </w:r>
      <w:r w:rsidRPr="00E60C92">
        <w:rPr>
          <w:rFonts w:ascii="Times New Roman" w:hAnsi="Times New Roman" w:cs="Times New Roman"/>
          <w:color w:val="000000" w:themeColor="text1"/>
          <w:sz w:val="24"/>
          <w:szCs w:val="24"/>
        </w:rPr>
        <w:t xml:space="preserve"> u odnosu na usvojeni plan</w:t>
      </w:r>
      <w:r w:rsidR="00E16662" w:rsidRPr="00E60C92">
        <w:rPr>
          <w:rFonts w:ascii="Times New Roman" w:hAnsi="Times New Roman" w:cs="Times New Roman"/>
          <w:color w:val="000000" w:themeColor="text1"/>
          <w:sz w:val="24"/>
          <w:szCs w:val="24"/>
        </w:rPr>
        <w:t xml:space="preserve">. </w:t>
      </w:r>
    </w:p>
    <w:p w14:paraId="68D9252F" w14:textId="304F508A" w:rsidR="00892111" w:rsidRPr="00E60C92" w:rsidRDefault="002703C8" w:rsidP="006375FC">
      <w:pPr>
        <w:spacing w:after="0" w:line="240" w:lineRule="auto"/>
        <w:jc w:val="both"/>
        <w:rPr>
          <w:rFonts w:ascii="Times New Roman" w:hAnsi="Times New Roman" w:cs="Times New Roman"/>
          <w:color w:val="000000" w:themeColor="text1"/>
          <w:sz w:val="24"/>
          <w:szCs w:val="24"/>
        </w:rPr>
      </w:pPr>
      <w:r w:rsidRPr="00E60C92">
        <w:rPr>
          <w:rFonts w:ascii="Times New Roman" w:hAnsi="Times New Roman" w:cs="Times New Roman"/>
          <w:color w:val="000000" w:themeColor="text1"/>
          <w:sz w:val="24"/>
          <w:szCs w:val="24"/>
        </w:rPr>
        <w:t>Planirani r</w:t>
      </w:r>
      <w:r w:rsidR="00C6074F" w:rsidRPr="00E60C92">
        <w:rPr>
          <w:rFonts w:ascii="Times New Roman" w:hAnsi="Times New Roman" w:cs="Times New Roman"/>
          <w:color w:val="000000" w:themeColor="text1"/>
          <w:sz w:val="24"/>
          <w:szCs w:val="24"/>
        </w:rPr>
        <w:t>ashodi za zaposlene</w:t>
      </w:r>
      <w:r w:rsidR="00997A66" w:rsidRPr="00E60C92">
        <w:rPr>
          <w:rFonts w:ascii="Times New Roman" w:hAnsi="Times New Roman" w:cs="Times New Roman"/>
          <w:color w:val="000000" w:themeColor="text1"/>
          <w:sz w:val="24"/>
          <w:szCs w:val="24"/>
        </w:rPr>
        <w:t xml:space="preserve"> </w:t>
      </w:r>
      <w:r w:rsidR="00F54A66" w:rsidRPr="00E60C92">
        <w:rPr>
          <w:rFonts w:ascii="Times New Roman" w:hAnsi="Times New Roman" w:cs="Times New Roman"/>
          <w:color w:val="000000" w:themeColor="text1"/>
          <w:sz w:val="24"/>
          <w:szCs w:val="24"/>
        </w:rPr>
        <w:t>manji</w:t>
      </w:r>
      <w:r w:rsidRPr="00E60C92">
        <w:rPr>
          <w:rFonts w:ascii="Times New Roman" w:hAnsi="Times New Roman" w:cs="Times New Roman"/>
          <w:color w:val="000000" w:themeColor="text1"/>
          <w:sz w:val="24"/>
          <w:szCs w:val="24"/>
        </w:rPr>
        <w:t xml:space="preserve"> su za </w:t>
      </w:r>
      <w:r w:rsidR="00E60C92" w:rsidRPr="00E60C92">
        <w:rPr>
          <w:rFonts w:ascii="Times New Roman" w:hAnsi="Times New Roman" w:cs="Times New Roman"/>
          <w:color w:val="000000" w:themeColor="text1"/>
          <w:sz w:val="24"/>
          <w:szCs w:val="24"/>
        </w:rPr>
        <w:t>673.400</w:t>
      </w:r>
      <w:r w:rsidRPr="00E60C92">
        <w:rPr>
          <w:rFonts w:ascii="Times New Roman" w:hAnsi="Times New Roman" w:cs="Times New Roman"/>
          <w:color w:val="000000" w:themeColor="text1"/>
          <w:sz w:val="24"/>
          <w:szCs w:val="24"/>
        </w:rPr>
        <w:t xml:space="preserve"> kun</w:t>
      </w:r>
      <w:r w:rsidR="00E60C92" w:rsidRPr="00E60C92">
        <w:rPr>
          <w:rFonts w:ascii="Times New Roman" w:hAnsi="Times New Roman" w:cs="Times New Roman"/>
          <w:color w:val="000000" w:themeColor="text1"/>
          <w:sz w:val="24"/>
          <w:szCs w:val="24"/>
        </w:rPr>
        <w:t>a</w:t>
      </w:r>
      <w:r w:rsidRPr="00E60C92">
        <w:rPr>
          <w:rFonts w:ascii="Times New Roman" w:hAnsi="Times New Roman" w:cs="Times New Roman"/>
          <w:color w:val="000000" w:themeColor="text1"/>
          <w:sz w:val="24"/>
          <w:szCs w:val="24"/>
        </w:rPr>
        <w:t xml:space="preserve"> u odnosu na usvojen</w:t>
      </w:r>
      <w:r w:rsidR="00F54A66" w:rsidRPr="00E60C92">
        <w:rPr>
          <w:rFonts w:ascii="Times New Roman" w:hAnsi="Times New Roman" w:cs="Times New Roman"/>
          <w:color w:val="000000" w:themeColor="text1"/>
          <w:sz w:val="24"/>
          <w:szCs w:val="24"/>
        </w:rPr>
        <w:t>i plan</w:t>
      </w:r>
      <w:r w:rsidR="00AC4A4F" w:rsidRPr="00E60C92">
        <w:rPr>
          <w:rFonts w:ascii="Times New Roman" w:hAnsi="Times New Roman" w:cs="Times New Roman"/>
          <w:color w:val="000000" w:themeColor="text1"/>
          <w:sz w:val="24"/>
          <w:szCs w:val="24"/>
        </w:rPr>
        <w:t>, pri čemu je promijenjena struktura planiranih rashoda.</w:t>
      </w:r>
    </w:p>
    <w:p w14:paraId="6D745D41" w14:textId="3BFD7B13" w:rsidR="00C4264B" w:rsidRPr="00A0670F" w:rsidRDefault="00892111" w:rsidP="006375FC">
      <w:pPr>
        <w:spacing w:after="0" w:line="240" w:lineRule="auto"/>
        <w:jc w:val="both"/>
        <w:rPr>
          <w:rFonts w:ascii="Times New Roman" w:hAnsi="Times New Roman" w:cs="Times New Roman"/>
          <w:color w:val="000000" w:themeColor="text1"/>
          <w:sz w:val="24"/>
          <w:szCs w:val="24"/>
        </w:rPr>
      </w:pPr>
      <w:r w:rsidRPr="00A0670F">
        <w:rPr>
          <w:rFonts w:ascii="Times New Roman" w:hAnsi="Times New Roman" w:cs="Times New Roman"/>
          <w:color w:val="000000" w:themeColor="text1"/>
          <w:sz w:val="24"/>
          <w:szCs w:val="24"/>
        </w:rPr>
        <w:t xml:space="preserve">Materijalni rashodi </w:t>
      </w:r>
      <w:r w:rsidR="00E60C92" w:rsidRPr="00A0670F">
        <w:rPr>
          <w:rFonts w:ascii="Times New Roman" w:hAnsi="Times New Roman" w:cs="Times New Roman"/>
          <w:color w:val="000000" w:themeColor="text1"/>
          <w:sz w:val="24"/>
          <w:szCs w:val="24"/>
        </w:rPr>
        <w:t>povećani</w:t>
      </w:r>
      <w:r w:rsidRPr="00A0670F">
        <w:rPr>
          <w:rFonts w:ascii="Times New Roman" w:hAnsi="Times New Roman" w:cs="Times New Roman"/>
          <w:color w:val="000000" w:themeColor="text1"/>
          <w:sz w:val="24"/>
          <w:szCs w:val="24"/>
        </w:rPr>
        <w:t xml:space="preserve"> su </w:t>
      </w:r>
      <w:r w:rsidR="009952AF" w:rsidRPr="00A0670F">
        <w:rPr>
          <w:rFonts w:ascii="Times New Roman" w:hAnsi="Times New Roman" w:cs="Times New Roman"/>
          <w:color w:val="000000" w:themeColor="text1"/>
          <w:sz w:val="24"/>
          <w:szCs w:val="24"/>
        </w:rPr>
        <w:t xml:space="preserve">za </w:t>
      </w:r>
      <w:r w:rsidR="00E60C92" w:rsidRPr="00A0670F">
        <w:rPr>
          <w:rFonts w:ascii="Times New Roman" w:hAnsi="Times New Roman" w:cs="Times New Roman"/>
          <w:color w:val="000000" w:themeColor="text1"/>
          <w:sz w:val="24"/>
          <w:szCs w:val="24"/>
        </w:rPr>
        <w:t>16.849.557</w:t>
      </w:r>
      <w:r w:rsidR="009952AF" w:rsidRPr="00A0670F">
        <w:rPr>
          <w:rFonts w:ascii="Times New Roman" w:hAnsi="Times New Roman" w:cs="Times New Roman"/>
          <w:color w:val="000000" w:themeColor="text1"/>
          <w:sz w:val="24"/>
          <w:szCs w:val="24"/>
        </w:rPr>
        <w:t xml:space="preserve"> kuna, odnosno </w:t>
      </w:r>
      <w:r w:rsidR="00E60C92" w:rsidRPr="00A0670F">
        <w:rPr>
          <w:rFonts w:ascii="Times New Roman" w:hAnsi="Times New Roman" w:cs="Times New Roman"/>
          <w:color w:val="000000" w:themeColor="text1"/>
          <w:sz w:val="24"/>
          <w:szCs w:val="24"/>
        </w:rPr>
        <w:t>4,0</w:t>
      </w:r>
      <w:r w:rsidR="00071521" w:rsidRPr="00A0670F">
        <w:rPr>
          <w:rFonts w:ascii="Times New Roman" w:hAnsi="Times New Roman" w:cs="Times New Roman"/>
          <w:color w:val="000000" w:themeColor="text1"/>
          <w:sz w:val="24"/>
          <w:szCs w:val="24"/>
        </w:rPr>
        <w:t xml:space="preserve"> </w:t>
      </w:r>
      <w:r w:rsidR="009952AF" w:rsidRPr="00A0670F">
        <w:rPr>
          <w:rFonts w:ascii="Times New Roman" w:hAnsi="Times New Roman" w:cs="Times New Roman"/>
          <w:color w:val="000000" w:themeColor="text1"/>
          <w:sz w:val="24"/>
          <w:szCs w:val="24"/>
        </w:rPr>
        <w:t xml:space="preserve">% u odnosu na usvojeni plan </w:t>
      </w:r>
      <w:r w:rsidR="00071521" w:rsidRPr="00A0670F">
        <w:rPr>
          <w:rFonts w:ascii="Times New Roman" w:hAnsi="Times New Roman" w:cs="Times New Roman"/>
          <w:color w:val="000000" w:themeColor="text1"/>
          <w:sz w:val="24"/>
          <w:szCs w:val="24"/>
        </w:rPr>
        <w:t>osobito</w:t>
      </w:r>
      <w:r w:rsidR="002C42E7" w:rsidRPr="00A0670F">
        <w:rPr>
          <w:rFonts w:ascii="Times New Roman" w:hAnsi="Times New Roman" w:cs="Times New Roman"/>
          <w:color w:val="000000" w:themeColor="text1"/>
          <w:sz w:val="24"/>
          <w:szCs w:val="24"/>
        </w:rPr>
        <w:t xml:space="preserve"> zbog</w:t>
      </w:r>
      <w:r w:rsidR="009952AF" w:rsidRPr="00A0670F">
        <w:rPr>
          <w:rFonts w:ascii="Times New Roman" w:hAnsi="Times New Roman" w:cs="Times New Roman"/>
          <w:color w:val="000000" w:themeColor="text1"/>
          <w:sz w:val="24"/>
          <w:szCs w:val="24"/>
        </w:rPr>
        <w:t xml:space="preserve"> </w:t>
      </w:r>
      <w:r w:rsidR="00E60C92" w:rsidRPr="00A0670F">
        <w:rPr>
          <w:rFonts w:ascii="Times New Roman" w:hAnsi="Times New Roman" w:cs="Times New Roman"/>
          <w:color w:val="000000" w:themeColor="text1"/>
          <w:sz w:val="24"/>
          <w:szCs w:val="24"/>
        </w:rPr>
        <w:t>povećanja</w:t>
      </w:r>
      <w:r w:rsidR="00A0670F" w:rsidRPr="00A0670F">
        <w:rPr>
          <w:rFonts w:ascii="Times New Roman" w:hAnsi="Times New Roman" w:cs="Times New Roman"/>
          <w:color w:val="000000" w:themeColor="text1"/>
          <w:sz w:val="24"/>
          <w:szCs w:val="24"/>
        </w:rPr>
        <w:t xml:space="preserve"> </w:t>
      </w:r>
      <w:r w:rsidR="00446452" w:rsidRPr="00A0670F">
        <w:rPr>
          <w:rFonts w:ascii="Times New Roman" w:hAnsi="Times New Roman" w:cs="Times New Roman"/>
          <w:color w:val="000000" w:themeColor="text1"/>
          <w:sz w:val="24"/>
          <w:szCs w:val="24"/>
        </w:rPr>
        <w:t xml:space="preserve">troškova </w:t>
      </w:r>
      <w:r w:rsidR="009952AF" w:rsidRPr="00A0670F">
        <w:rPr>
          <w:rFonts w:ascii="Times New Roman" w:hAnsi="Times New Roman" w:cs="Times New Roman"/>
          <w:color w:val="000000" w:themeColor="text1"/>
          <w:sz w:val="24"/>
          <w:szCs w:val="24"/>
        </w:rPr>
        <w:t xml:space="preserve">energije </w:t>
      </w:r>
      <w:r w:rsidR="00071521" w:rsidRPr="00A0670F">
        <w:rPr>
          <w:rFonts w:ascii="Times New Roman" w:hAnsi="Times New Roman" w:cs="Times New Roman"/>
          <w:color w:val="000000" w:themeColor="text1"/>
          <w:sz w:val="24"/>
          <w:szCs w:val="24"/>
        </w:rPr>
        <w:t>te</w:t>
      </w:r>
      <w:r w:rsidR="009952AF" w:rsidRPr="00A0670F">
        <w:rPr>
          <w:rFonts w:ascii="Times New Roman" w:hAnsi="Times New Roman" w:cs="Times New Roman"/>
          <w:color w:val="000000" w:themeColor="text1"/>
          <w:sz w:val="24"/>
          <w:szCs w:val="24"/>
        </w:rPr>
        <w:t xml:space="preserve"> usluge tekućeg i investicijskog održavanja.</w:t>
      </w:r>
      <w:r w:rsidR="002703C8" w:rsidRPr="00A0670F">
        <w:rPr>
          <w:rFonts w:ascii="Times New Roman" w:hAnsi="Times New Roman" w:cs="Times New Roman"/>
          <w:color w:val="000000" w:themeColor="text1"/>
          <w:sz w:val="24"/>
          <w:szCs w:val="24"/>
        </w:rPr>
        <w:t xml:space="preserve">  </w:t>
      </w:r>
    </w:p>
    <w:p w14:paraId="242A8279" w14:textId="428DF35C" w:rsidR="0003114F" w:rsidRDefault="0003114F" w:rsidP="006375FC">
      <w:pPr>
        <w:spacing w:after="0" w:line="240" w:lineRule="auto"/>
        <w:jc w:val="both"/>
        <w:rPr>
          <w:rFonts w:ascii="Times New Roman" w:hAnsi="Times New Roman" w:cs="Times New Roman"/>
          <w:color w:val="000000" w:themeColor="text1"/>
          <w:sz w:val="24"/>
          <w:szCs w:val="24"/>
        </w:rPr>
      </w:pPr>
      <w:r w:rsidRPr="00A0670F">
        <w:rPr>
          <w:rFonts w:ascii="Times New Roman" w:hAnsi="Times New Roman" w:cs="Times New Roman"/>
          <w:color w:val="000000" w:themeColor="text1"/>
          <w:sz w:val="24"/>
          <w:szCs w:val="24"/>
        </w:rPr>
        <w:t xml:space="preserve">Financijski rashodi </w:t>
      </w:r>
      <w:r w:rsidR="0055444C" w:rsidRPr="00A0670F">
        <w:rPr>
          <w:rFonts w:ascii="Times New Roman" w:hAnsi="Times New Roman" w:cs="Times New Roman"/>
          <w:color w:val="000000" w:themeColor="text1"/>
          <w:sz w:val="24"/>
          <w:szCs w:val="24"/>
        </w:rPr>
        <w:t xml:space="preserve">iznose </w:t>
      </w:r>
      <w:r w:rsidR="00A0670F" w:rsidRPr="00A0670F">
        <w:rPr>
          <w:rFonts w:ascii="Times New Roman" w:hAnsi="Times New Roman" w:cs="Times New Roman"/>
          <w:color w:val="000000" w:themeColor="text1"/>
          <w:sz w:val="24"/>
          <w:szCs w:val="24"/>
        </w:rPr>
        <w:t>13.961.000</w:t>
      </w:r>
      <w:r w:rsidR="0055444C" w:rsidRPr="00A0670F">
        <w:rPr>
          <w:rFonts w:ascii="Times New Roman" w:hAnsi="Times New Roman" w:cs="Times New Roman"/>
          <w:color w:val="000000" w:themeColor="text1"/>
          <w:sz w:val="24"/>
          <w:szCs w:val="24"/>
        </w:rPr>
        <w:t xml:space="preserve"> kuna </w:t>
      </w:r>
      <w:r w:rsidR="002348A6" w:rsidRPr="00A0670F">
        <w:rPr>
          <w:rFonts w:ascii="Times New Roman" w:hAnsi="Times New Roman" w:cs="Times New Roman"/>
          <w:color w:val="000000" w:themeColor="text1"/>
          <w:sz w:val="24"/>
          <w:szCs w:val="24"/>
        </w:rPr>
        <w:t xml:space="preserve">te su za </w:t>
      </w:r>
      <w:r w:rsidR="00A0670F" w:rsidRPr="00A0670F">
        <w:rPr>
          <w:rFonts w:ascii="Times New Roman" w:hAnsi="Times New Roman" w:cs="Times New Roman"/>
          <w:color w:val="000000" w:themeColor="text1"/>
          <w:sz w:val="24"/>
          <w:szCs w:val="24"/>
        </w:rPr>
        <w:t>107.000</w:t>
      </w:r>
      <w:r w:rsidR="002348A6" w:rsidRPr="00A0670F">
        <w:rPr>
          <w:rFonts w:ascii="Times New Roman" w:hAnsi="Times New Roman" w:cs="Times New Roman"/>
          <w:color w:val="000000" w:themeColor="text1"/>
          <w:sz w:val="24"/>
          <w:szCs w:val="24"/>
        </w:rPr>
        <w:t xml:space="preserve"> k</w:t>
      </w:r>
      <w:r w:rsidR="001846B4" w:rsidRPr="00A0670F">
        <w:rPr>
          <w:rFonts w:ascii="Times New Roman" w:hAnsi="Times New Roman" w:cs="Times New Roman"/>
          <w:color w:val="000000" w:themeColor="text1"/>
          <w:sz w:val="24"/>
          <w:szCs w:val="24"/>
        </w:rPr>
        <w:t>una</w:t>
      </w:r>
      <w:r w:rsidR="002348A6" w:rsidRPr="00A0670F">
        <w:rPr>
          <w:rFonts w:ascii="Times New Roman" w:hAnsi="Times New Roman" w:cs="Times New Roman"/>
          <w:color w:val="000000" w:themeColor="text1"/>
          <w:sz w:val="24"/>
          <w:szCs w:val="24"/>
        </w:rPr>
        <w:t xml:space="preserve"> </w:t>
      </w:r>
      <w:r w:rsidR="00A0670F" w:rsidRPr="00A0670F">
        <w:rPr>
          <w:rFonts w:ascii="Times New Roman" w:hAnsi="Times New Roman" w:cs="Times New Roman"/>
          <w:color w:val="000000" w:themeColor="text1"/>
          <w:sz w:val="24"/>
          <w:szCs w:val="24"/>
        </w:rPr>
        <w:t>manji</w:t>
      </w:r>
      <w:r w:rsidR="002348A6" w:rsidRPr="00A0670F">
        <w:rPr>
          <w:rFonts w:ascii="Times New Roman" w:hAnsi="Times New Roman" w:cs="Times New Roman"/>
          <w:color w:val="000000" w:themeColor="text1"/>
          <w:sz w:val="24"/>
          <w:szCs w:val="24"/>
        </w:rPr>
        <w:t xml:space="preserve"> u odnosu na usvojeni plan</w:t>
      </w:r>
      <w:r w:rsidR="00A0670F" w:rsidRPr="00A0670F">
        <w:rPr>
          <w:rFonts w:ascii="Times New Roman" w:hAnsi="Times New Roman" w:cs="Times New Roman"/>
          <w:color w:val="000000" w:themeColor="text1"/>
          <w:sz w:val="24"/>
          <w:szCs w:val="24"/>
        </w:rPr>
        <w:t>.</w:t>
      </w:r>
      <w:r w:rsidR="00FE34EC" w:rsidRPr="00A0670F">
        <w:rPr>
          <w:rFonts w:ascii="Times New Roman" w:hAnsi="Times New Roman" w:cs="Times New Roman"/>
          <w:color w:val="000000" w:themeColor="text1"/>
          <w:sz w:val="24"/>
          <w:szCs w:val="24"/>
        </w:rPr>
        <w:t xml:space="preserve"> </w:t>
      </w:r>
    </w:p>
    <w:p w14:paraId="5ABDF221" w14:textId="77777777" w:rsidR="00AF1224" w:rsidRPr="00A0670F" w:rsidRDefault="00AF1224" w:rsidP="006375FC">
      <w:pPr>
        <w:spacing w:after="0" w:line="240" w:lineRule="auto"/>
        <w:jc w:val="both"/>
        <w:rPr>
          <w:rFonts w:ascii="Times New Roman" w:hAnsi="Times New Roman" w:cs="Times New Roman"/>
          <w:color w:val="000000" w:themeColor="text1"/>
          <w:sz w:val="24"/>
          <w:szCs w:val="24"/>
        </w:rPr>
      </w:pPr>
    </w:p>
    <w:p w14:paraId="0DDC192D" w14:textId="06C36786" w:rsidR="00197260" w:rsidRPr="00AF1224" w:rsidRDefault="00AD759E" w:rsidP="006375FC">
      <w:pPr>
        <w:spacing w:after="0" w:line="240" w:lineRule="auto"/>
        <w:jc w:val="both"/>
        <w:rPr>
          <w:rFonts w:ascii="Times New Roman" w:hAnsi="Times New Roman" w:cs="Times New Roman"/>
          <w:color w:val="000000" w:themeColor="text1"/>
          <w:sz w:val="24"/>
          <w:szCs w:val="24"/>
        </w:rPr>
      </w:pPr>
      <w:r w:rsidRPr="00AF1224">
        <w:rPr>
          <w:rFonts w:ascii="Times New Roman" w:hAnsi="Times New Roman" w:cs="Times New Roman"/>
          <w:color w:val="000000" w:themeColor="text1"/>
          <w:sz w:val="24"/>
          <w:szCs w:val="24"/>
        </w:rPr>
        <w:lastRenderedPageBreak/>
        <w:t>R</w:t>
      </w:r>
      <w:r w:rsidR="00197260" w:rsidRPr="00AF1224">
        <w:rPr>
          <w:rFonts w:ascii="Times New Roman" w:hAnsi="Times New Roman" w:cs="Times New Roman"/>
          <w:color w:val="000000" w:themeColor="text1"/>
          <w:sz w:val="24"/>
          <w:szCs w:val="24"/>
        </w:rPr>
        <w:t>ashodi za nabavu nefinancijske imovine iznos</w:t>
      </w:r>
      <w:r w:rsidRPr="00AF1224">
        <w:rPr>
          <w:rFonts w:ascii="Times New Roman" w:hAnsi="Times New Roman" w:cs="Times New Roman"/>
          <w:color w:val="000000" w:themeColor="text1"/>
          <w:sz w:val="24"/>
          <w:szCs w:val="24"/>
        </w:rPr>
        <w:t>e</w:t>
      </w:r>
      <w:r w:rsidR="00DF7ACD" w:rsidRPr="00AF1224">
        <w:rPr>
          <w:rFonts w:ascii="Times New Roman" w:hAnsi="Times New Roman" w:cs="Times New Roman"/>
          <w:color w:val="000000" w:themeColor="text1"/>
          <w:sz w:val="24"/>
          <w:szCs w:val="24"/>
        </w:rPr>
        <w:t xml:space="preserve"> </w:t>
      </w:r>
      <w:r w:rsidR="00A72335" w:rsidRPr="00AF1224">
        <w:rPr>
          <w:rFonts w:ascii="Times New Roman" w:hAnsi="Times New Roman" w:cs="Times New Roman"/>
          <w:color w:val="000000" w:themeColor="text1"/>
          <w:sz w:val="24"/>
          <w:szCs w:val="24"/>
        </w:rPr>
        <w:t>417.874.140</w:t>
      </w:r>
      <w:r w:rsidR="00E71436" w:rsidRPr="00AF1224">
        <w:rPr>
          <w:rFonts w:ascii="Times New Roman" w:hAnsi="Times New Roman" w:cs="Times New Roman"/>
          <w:color w:val="000000" w:themeColor="text1"/>
          <w:sz w:val="24"/>
          <w:szCs w:val="24"/>
        </w:rPr>
        <w:t xml:space="preserve"> kuna</w:t>
      </w:r>
      <w:r w:rsidR="00FE2353" w:rsidRPr="00AF1224">
        <w:rPr>
          <w:rFonts w:ascii="Times New Roman" w:hAnsi="Times New Roman" w:cs="Times New Roman"/>
          <w:color w:val="000000" w:themeColor="text1"/>
          <w:sz w:val="24"/>
          <w:szCs w:val="24"/>
        </w:rPr>
        <w:t xml:space="preserve"> te su </w:t>
      </w:r>
      <w:r w:rsidR="00A72335" w:rsidRPr="00AF1224">
        <w:rPr>
          <w:rFonts w:ascii="Times New Roman" w:hAnsi="Times New Roman" w:cs="Times New Roman"/>
          <w:color w:val="000000" w:themeColor="text1"/>
          <w:sz w:val="24"/>
          <w:szCs w:val="24"/>
        </w:rPr>
        <w:t>manji</w:t>
      </w:r>
      <w:r w:rsidR="00FE2353" w:rsidRPr="00AF1224">
        <w:rPr>
          <w:rFonts w:ascii="Times New Roman" w:hAnsi="Times New Roman" w:cs="Times New Roman"/>
          <w:color w:val="000000" w:themeColor="text1"/>
          <w:sz w:val="24"/>
          <w:szCs w:val="24"/>
        </w:rPr>
        <w:t xml:space="preserve"> </w:t>
      </w:r>
      <w:r w:rsidR="00DA2FBF" w:rsidRPr="00AF1224">
        <w:rPr>
          <w:rFonts w:ascii="Times New Roman" w:hAnsi="Times New Roman" w:cs="Times New Roman"/>
          <w:color w:val="000000" w:themeColor="text1"/>
          <w:sz w:val="24"/>
          <w:szCs w:val="24"/>
        </w:rPr>
        <w:t>za</w:t>
      </w:r>
      <w:r w:rsidR="00EA6C36" w:rsidRPr="00AF1224">
        <w:rPr>
          <w:rFonts w:ascii="Times New Roman" w:hAnsi="Times New Roman" w:cs="Times New Roman"/>
          <w:color w:val="000000" w:themeColor="text1"/>
          <w:sz w:val="24"/>
          <w:szCs w:val="24"/>
        </w:rPr>
        <w:t xml:space="preserve"> </w:t>
      </w:r>
      <w:r w:rsidR="00AF1224" w:rsidRPr="00AF1224">
        <w:rPr>
          <w:rFonts w:ascii="Times New Roman" w:hAnsi="Times New Roman" w:cs="Times New Roman"/>
          <w:color w:val="000000" w:themeColor="text1"/>
          <w:sz w:val="24"/>
          <w:szCs w:val="24"/>
        </w:rPr>
        <w:t>15.572.054</w:t>
      </w:r>
      <w:r w:rsidR="00197260" w:rsidRPr="00AF1224">
        <w:rPr>
          <w:rFonts w:ascii="Times New Roman" w:hAnsi="Times New Roman" w:cs="Times New Roman"/>
          <w:color w:val="000000" w:themeColor="text1"/>
          <w:sz w:val="24"/>
          <w:szCs w:val="24"/>
        </w:rPr>
        <w:t xml:space="preserve"> kun</w:t>
      </w:r>
      <w:r w:rsidR="009952AF" w:rsidRPr="00AF1224">
        <w:rPr>
          <w:rFonts w:ascii="Times New Roman" w:hAnsi="Times New Roman" w:cs="Times New Roman"/>
          <w:color w:val="000000" w:themeColor="text1"/>
          <w:sz w:val="24"/>
          <w:szCs w:val="24"/>
        </w:rPr>
        <w:t>e</w:t>
      </w:r>
      <w:r w:rsidR="00B164D6" w:rsidRPr="00AF1224">
        <w:rPr>
          <w:rFonts w:ascii="Times New Roman" w:hAnsi="Times New Roman" w:cs="Times New Roman"/>
          <w:color w:val="000000" w:themeColor="text1"/>
          <w:sz w:val="24"/>
          <w:szCs w:val="24"/>
        </w:rPr>
        <w:t xml:space="preserve"> u odnosu na usvojeni plan</w:t>
      </w:r>
      <w:r w:rsidR="004F51BE" w:rsidRPr="00AF1224">
        <w:rPr>
          <w:rFonts w:ascii="Times New Roman" w:hAnsi="Times New Roman" w:cs="Times New Roman"/>
          <w:color w:val="000000" w:themeColor="text1"/>
          <w:sz w:val="24"/>
          <w:szCs w:val="24"/>
        </w:rPr>
        <w:t xml:space="preserve"> zbog </w:t>
      </w:r>
      <w:r w:rsidR="00AF1224" w:rsidRPr="00AF1224">
        <w:rPr>
          <w:rFonts w:ascii="Times New Roman" w:hAnsi="Times New Roman" w:cs="Times New Roman"/>
          <w:color w:val="000000" w:themeColor="text1"/>
          <w:sz w:val="24"/>
          <w:szCs w:val="24"/>
        </w:rPr>
        <w:t>smanjenja</w:t>
      </w:r>
      <w:r w:rsidR="00D8079E" w:rsidRPr="00AF1224">
        <w:rPr>
          <w:rFonts w:ascii="Times New Roman" w:hAnsi="Times New Roman" w:cs="Times New Roman"/>
          <w:color w:val="000000" w:themeColor="text1"/>
          <w:sz w:val="24"/>
          <w:szCs w:val="24"/>
        </w:rPr>
        <w:t xml:space="preserve"> </w:t>
      </w:r>
      <w:r w:rsidR="00EA6C36" w:rsidRPr="00AF1224">
        <w:rPr>
          <w:rFonts w:ascii="Times New Roman" w:hAnsi="Times New Roman" w:cs="Times New Roman"/>
          <w:color w:val="000000" w:themeColor="text1"/>
          <w:sz w:val="24"/>
          <w:szCs w:val="24"/>
        </w:rPr>
        <w:t>ulaganja</w:t>
      </w:r>
      <w:r w:rsidR="00D8079E" w:rsidRPr="00AF1224">
        <w:rPr>
          <w:rFonts w:ascii="Times New Roman" w:hAnsi="Times New Roman" w:cs="Times New Roman"/>
          <w:color w:val="000000" w:themeColor="text1"/>
          <w:sz w:val="24"/>
          <w:szCs w:val="24"/>
        </w:rPr>
        <w:t xml:space="preserve"> u prijevozna sredstva</w:t>
      </w:r>
      <w:r w:rsidR="00D31952" w:rsidRPr="00AF1224">
        <w:rPr>
          <w:rFonts w:ascii="Times New Roman" w:hAnsi="Times New Roman" w:cs="Times New Roman"/>
          <w:color w:val="000000" w:themeColor="text1"/>
          <w:sz w:val="24"/>
          <w:szCs w:val="24"/>
        </w:rPr>
        <w:t>,</w:t>
      </w:r>
      <w:r w:rsidR="00891B96" w:rsidRPr="00AF1224">
        <w:rPr>
          <w:rFonts w:ascii="Times New Roman" w:hAnsi="Times New Roman" w:cs="Times New Roman"/>
          <w:color w:val="000000" w:themeColor="text1"/>
          <w:sz w:val="24"/>
          <w:szCs w:val="24"/>
        </w:rPr>
        <w:t xml:space="preserve"> a</w:t>
      </w:r>
      <w:r w:rsidR="00D272C7" w:rsidRPr="00AF1224">
        <w:rPr>
          <w:rFonts w:ascii="Times New Roman" w:hAnsi="Times New Roman" w:cs="Times New Roman"/>
          <w:color w:val="000000" w:themeColor="text1"/>
          <w:sz w:val="24"/>
          <w:szCs w:val="24"/>
        </w:rPr>
        <w:t xml:space="preserve"> </w:t>
      </w:r>
      <w:r w:rsidR="00891B96" w:rsidRPr="00AF1224">
        <w:rPr>
          <w:rFonts w:ascii="Times New Roman" w:hAnsi="Times New Roman" w:cs="Times New Roman"/>
          <w:color w:val="000000" w:themeColor="text1"/>
          <w:sz w:val="24"/>
          <w:szCs w:val="24"/>
        </w:rPr>
        <w:t>č</w:t>
      </w:r>
      <w:r w:rsidR="00D272C7" w:rsidRPr="00AF1224">
        <w:rPr>
          <w:rFonts w:ascii="Times New Roman" w:hAnsi="Times New Roman" w:cs="Times New Roman"/>
          <w:color w:val="000000" w:themeColor="text1"/>
          <w:sz w:val="24"/>
          <w:szCs w:val="24"/>
        </w:rPr>
        <w:t>ine</w:t>
      </w:r>
      <w:r w:rsidR="00A673D5" w:rsidRPr="00AF1224">
        <w:rPr>
          <w:rFonts w:ascii="Times New Roman" w:hAnsi="Times New Roman" w:cs="Times New Roman"/>
          <w:color w:val="000000" w:themeColor="text1"/>
          <w:sz w:val="24"/>
          <w:szCs w:val="24"/>
        </w:rPr>
        <w:t xml:space="preserve"> ih</w:t>
      </w:r>
      <w:r w:rsidR="00D272C7" w:rsidRPr="00AF1224">
        <w:rPr>
          <w:rFonts w:ascii="Times New Roman" w:hAnsi="Times New Roman" w:cs="Times New Roman"/>
          <w:color w:val="000000" w:themeColor="text1"/>
          <w:sz w:val="24"/>
          <w:szCs w:val="24"/>
        </w:rPr>
        <w:t>:</w:t>
      </w:r>
    </w:p>
    <w:p w14:paraId="4FBE962F" w14:textId="2B903C06" w:rsidR="0017061F" w:rsidRPr="00AF1224" w:rsidRDefault="00D272C7" w:rsidP="006375FC">
      <w:pPr>
        <w:pStyle w:val="Odlomakpopisa"/>
        <w:numPr>
          <w:ilvl w:val="0"/>
          <w:numId w:val="8"/>
        </w:numPr>
        <w:autoSpaceDE w:val="0"/>
        <w:autoSpaceDN w:val="0"/>
        <w:adjustRightInd w:val="0"/>
        <w:spacing w:after="0" w:line="240" w:lineRule="auto"/>
        <w:jc w:val="both"/>
        <w:rPr>
          <w:rFonts w:ascii="Times New Roman" w:hAnsi="Times New Roman" w:cs="Times New Roman"/>
          <w:color w:val="000000" w:themeColor="text1"/>
          <w:sz w:val="24"/>
          <w:szCs w:val="24"/>
        </w:rPr>
      </w:pPr>
      <w:r w:rsidRPr="00AF1224">
        <w:rPr>
          <w:rFonts w:ascii="Times New Roman" w:hAnsi="Times New Roman" w:cs="Times New Roman"/>
          <w:color w:val="000000" w:themeColor="text1"/>
          <w:sz w:val="24"/>
          <w:szCs w:val="24"/>
        </w:rPr>
        <w:t>r</w:t>
      </w:r>
      <w:r w:rsidR="0017061F" w:rsidRPr="00AF1224">
        <w:rPr>
          <w:rFonts w:ascii="Times New Roman" w:hAnsi="Times New Roman" w:cs="Times New Roman"/>
          <w:color w:val="000000" w:themeColor="text1"/>
          <w:sz w:val="24"/>
          <w:szCs w:val="24"/>
        </w:rPr>
        <w:t xml:space="preserve">ashodi za nabavu proizvedene dugotrajne imovine u iznosu </w:t>
      </w:r>
      <w:r w:rsidR="00D4736D" w:rsidRPr="00AF1224">
        <w:rPr>
          <w:rFonts w:ascii="Times New Roman" w:hAnsi="Times New Roman" w:cs="Times New Roman"/>
          <w:color w:val="000000" w:themeColor="text1"/>
          <w:sz w:val="24"/>
          <w:szCs w:val="24"/>
        </w:rPr>
        <w:t xml:space="preserve">od </w:t>
      </w:r>
      <w:r w:rsidR="00AF1224" w:rsidRPr="00AF1224">
        <w:rPr>
          <w:rFonts w:ascii="Times New Roman" w:hAnsi="Times New Roman" w:cs="Times New Roman"/>
          <w:color w:val="000000" w:themeColor="text1"/>
          <w:sz w:val="24"/>
          <w:szCs w:val="24"/>
        </w:rPr>
        <w:t>386.374.140</w:t>
      </w:r>
      <w:r w:rsidR="00A673D5" w:rsidRPr="00AF1224">
        <w:rPr>
          <w:rFonts w:ascii="Times New Roman" w:hAnsi="Times New Roman" w:cs="Times New Roman"/>
          <w:color w:val="000000" w:themeColor="text1"/>
          <w:sz w:val="24"/>
          <w:szCs w:val="24"/>
        </w:rPr>
        <w:t xml:space="preserve"> kuna koji se</w:t>
      </w:r>
      <w:r w:rsidR="0017061F" w:rsidRPr="00AF1224">
        <w:rPr>
          <w:rFonts w:ascii="Times New Roman" w:hAnsi="Times New Roman" w:cs="Times New Roman"/>
          <w:color w:val="000000" w:themeColor="text1"/>
          <w:sz w:val="24"/>
          <w:szCs w:val="24"/>
        </w:rPr>
        <w:t xml:space="preserve"> odnose na </w:t>
      </w:r>
      <w:bookmarkStart w:id="1" w:name="_Hlk22130048"/>
      <w:r w:rsidR="0017061F" w:rsidRPr="00AF1224">
        <w:rPr>
          <w:rFonts w:ascii="Times New Roman" w:hAnsi="Times New Roman" w:cs="Times New Roman"/>
          <w:color w:val="000000" w:themeColor="text1"/>
          <w:sz w:val="24"/>
          <w:szCs w:val="24"/>
        </w:rPr>
        <w:t xml:space="preserve">prijevozna sredstva u iznosu od </w:t>
      </w:r>
      <w:r w:rsidR="00AF1224" w:rsidRPr="00AF1224">
        <w:rPr>
          <w:rFonts w:ascii="Times New Roman" w:hAnsi="Times New Roman" w:cs="Times New Roman"/>
          <w:color w:val="000000" w:themeColor="text1"/>
          <w:sz w:val="24"/>
          <w:szCs w:val="24"/>
        </w:rPr>
        <w:t>373.254.140</w:t>
      </w:r>
      <w:r w:rsidR="0017061F" w:rsidRPr="00AF1224">
        <w:rPr>
          <w:rFonts w:ascii="Times New Roman" w:hAnsi="Times New Roman" w:cs="Times New Roman"/>
          <w:color w:val="000000" w:themeColor="text1"/>
          <w:sz w:val="24"/>
          <w:szCs w:val="24"/>
        </w:rPr>
        <w:t xml:space="preserve"> </w:t>
      </w:r>
      <w:bookmarkEnd w:id="1"/>
      <w:r w:rsidR="0017061F" w:rsidRPr="00AF1224">
        <w:rPr>
          <w:rFonts w:ascii="Times New Roman" w:hAnsi="Times New Roman" w:cs="Times New Roman"/>
          <w:color w:val="000000" w:themeColor="text1"/>
          <w:sz w:val="24"/>
          <w:szCs w:val="24"/>
        </w:rPr>
        <w:t>kuna</w:t>
      </w:r>
      <w:r w:rsidR="009952AF" w:rsidRPr="00AF1224">
        <w:rPr>
          <w:rFonts w:ascii="Times New Roman" w:hAnsi="Times New Roman" w:cs="Times New Roman"/>
          <w:color w:val="000000" w:themeColor="text1"/>
          <w:sz w:val="24"/>
          <w:szCs w:val="24"/>
        </w:rPr>
        <w:t xml:space="preserve"> </w:t>
      </w:r>
      <w:r w:rsidR="0017061F" w:rsidRPr="00AF1224">
        <w:rPr>
          <w:rFonts w:ascii="Times New Roman" w:hAnsi="Times New Roman" w:cs="Times New Roman"/>
          <w:color w:val="000000" w:themeColor="text1"/>
          <w:sz w:val="24"/>
          <w:szCs w:val="24"/>
        </w:rPr>
        <w:t xml:space="preserve">i </w:t>
      </w:r>
      <w:bookmarkStart w:id="2" w:name="_Hlk22131282"/>
      <w:r w:rsidR="00457BE2" w:rsidRPr="00AF1224">
        <w:rPr>
          <w:rFonts w:ascii="Times New Roman" w:hAnsi="Times New Roman" w:cs="Times New Roman"/>
          <w:color w:val="000000" w:themeColor="text1"/>
          <w:sz w:val="24"/>
          <w:szCs w:val="24"/>
        </w:rPr>
        <w:t xml:space="preserve">nematerijalnu proizvedenu imovinu </w:t>
      </w:r>
      <w:r w:rsidR="0017061F" w:rsidRPr="00AF1224">
        <w:rPr>
          <w:rFonts w:ascii="Times New Roman" w:hAnsi="Times New Roman" w:cs="Times New Roman"/>
          <w:color w:val="000000" w:themeColor="text1"/>
          <w:sz w:val="24"/>
          <w:szCs w:val="24"/>
        </w:rPr>
        <w:t xml:space="preserve">u iznosu od </w:t>
      </w:r>
      <w:r w:rsidR="00EA6C36" w:rsidRPr="00AF1224">
        <w:rPr>
          <w:rFonts w:ascii="Times New Roman" w:hAnsi="Times New Roman" w:cs="Times New Roman"/>
          <w:color w:val="000000" w:themeColor="text1"/>
          <w:sz w:val="24"/>
          <w:szCs w:val="24"/>
        </w:rPr>
        <w:t>1</w:t>
      </w:r>
      <w:r w:rsidR="00AF1224" w:rsidRPr="00AF1224">
        <w:rPr>
          <w:rFonts w:ascii="Times New Roman" w:hAnsi="Times New Roman" w:cs="Times New Roman"/>
          <w:color w:val="000000" w:themeColor="text1"/>
          <w:sz w:val="24"/>
          <w:szCs w:val="24"/>
        </w:rPr>
        <w:t>3.120</w:t>
      </w:r>
      <w:r w:rsidR="00EA6C36" w:rsidRPr="00AF1224">
        <w:rPr>
          <w:rFonts w:ascii="Times New Roman" w:hAnsi="Times New Roman" w:cs="Times New Roman"/>
          <w:color w:val="000000" w:themeColor="text1"/>
          <w:sz w:val="24"/>
          <w:szCs w:val="24"/>
        </w:rPr>
        <w:t>.000</w:t>
      </w:r>
      <w:r w:rsidR="0017061F" w:rsidRPr="00AF1224">
        <w:rPr>
          <w:rFonts w:ascii="Times New Roman" w:hAnsi="Times New Roman" w:cs="Times New Roman"/>
          <w:color w:val="000000" w:themeColor="text1"/>
          <w:sz w:val="24"/>
          <w:szCs w:val="24"/>
        </w:rPr>
        <w:t xml:space="preserve"> kuna</w:t>
      </w:r>
    </w:p>
    <w:bookmarkEnd w:id="2"/>
    <w:p w14:paraId="5D9463D0" w14:textId="3389A50F" w:rsidR="0017061F" w:rsidRPr="00AF1224" w:rsidRDefault="00D272C7" w:rsidP="006375FC">
      <w:pPr>
        <w:pStyle w:val="Odlomakpopisa"/>
        <w:numPr>
          <w:ilvl w:val="0"/>
          <w:numId w:val="8"/>
        </w:numPr>
        <w:autoSpaceDE w:val="0"/>
        <w:autoSpaceDN w:val="0"/>
        <w:adjustRightInd w:val="0"/>
        <w:spacing w:after="0" w:line="240" w:lineRule="auto"/>
        <w:jc w:val="both"/>
        <w:rPr>
          <w:rFonts w:ascii="Times New Roman" w:hAnsi="Times New Roman" w:cs="Times New Roman"/>
          <w:color w:val="000000" w:themeColor="text1"/>
          <w:sz w:val="24"/>
          <w:szCs w:val="24"/>
        </w:rPr>
      </w:pPr>
      <w:r w:rsidRPr="00AF1224">
        <w:rPr>
          <w:rFonts w:ascii="Times New Roman" w:hAnsi="Times New Roman" w:cs="Times New Roman"/>
          <w:color w:val="000000" w:themeColor="text1"/>
          <w:sz w:val="24"/>
          <w:szCs w:val="24"/>
        </w:rPr>
        <w:t>r</w:t>
      </w:r>
      <w:r w:rsidR="0017061F" w:rsidRPr="00AF1224">
        <w:rPr>
          <w:rFonts w:ascii="Times New Roman" w:hAnsi="Times New Roman" w:cs="Times New Roman"/>
          <w:color w:val="000000" w:themeColor="text1"/>
          <w:sz w:val="24"/>
          <w:szCs w:val="24"/>
        </w:rPr>
        <w:t xml:space="preserve">ashodi za dodatna ulaganja na nefinancijskoj imovini u iznosu </w:t>
      </w:r>
      <w:r w:rsidR="00D4736D" w:rsidRPr="00AF1224">
        <w:rPr>
          <w:rFonts w:ascii="Times New Roman" w:hAnsi="Times New Roman" w:cs="Times New Roman"/>
          <w:color w:val="000000" w:themeColor="text1"/>
          <w:sz w:val="24"/>
          <w:szCs w:val="24"/>
        </w:rPr>
        <w:t xml:space="preserve">od </w:t>
      </w:r>
      <w:r w:rsidR="00AF1224" w:rsidRPr="00AF1224">
        <w:rPr>
          <w:rFonts w:ascii="Times New Roman" w:hAnsi="Times New Roman" w:cs="Times New Roman"/>
          <w:color w:val="000000" w:themeColor="text1"/>
          <w:sz w:val="24"/>
          <w:szCs w:val="24"/>
        </w:rPr>
        <w:t>31.500.000</w:t>
      </w:r>
      <w:r w:rsidR="00FE2353" w:rsidRPr="00AF1224">
        <w:rPr>
          <w:rFonts w:ascii="Times New Roman" w:hAnsi="Times New Roman" w:cs="Times New Roman"/>
          <w:color w:val="000000" w:themeColor="text1"/>
          <w:sz w:val="24"/>
          <w:szCs w:val="24"/>
        </w:rPr>
        <w:t xml:space="preserve"> </w:t>
      </w:r>
      <w:r w:rsidR="0017061F" w:rsidRPr="00AF1224">
        <w:rPr>
          <w:rFonts w:ascii="Times New Roman" w:hAnsi="Times New Roman" w:cs="Times New Roman"/>
          <w:color w:val="000000" w:themeColor="text1"/>
          <w:sz w:val="24"/>
          <w:szCs w:val="24"/>
        </w:rPr>
        <w:t xml:space="preserve"> kuna</w:t>
      </w:r>
      <w:r w:rsidR="0047346E" w:rsidRPr="00AF1224">
        <w:rPr>
          <w:rFonts w:ascii="Times New Roman" w:hAnsi="Times New Roman" w:cs="Times New Roman"/>
          <w:color w:val="000000" w:themeColor="text1"/>
          <w:sz w:val="24"/>
          <w:szCs w:val="24"/>
        </w:rPr>
        <w:t xml:space="preserve">, </w:t>
      </w:r>
      <w:r w:rsidR="00B164D6" w:rsidRPr="00AF1224">
        <w:rPr>
          <w:rFonts w:ascii="Times New Roman" w:hAnsi="Times New Roman" w:cs="Times New Roman"/>
          <w:color w:val="000000" w:themeColor="text1"/>
          <w:sz w:val="24"/>
          <w:szCs w:val="24"/>
        </w:rPr>
        <w:t xml:space="preserve">a </w:t>
      </w:r>
      <w:r w:rsidR="0047346E" w:rsidRPr="00AF1224">
        <w:rPr>
          <w:rFonts w:ascii="Times New Roman" w:hAnsi="Times New Roman" w:cs="Times New Roman"/>
          <w:color w:val="000000" w:themeColor="text1"/>
          <w:sz w:val="24"/>
          <w:szCs w:val="24"/>
        </w:rPr>
        <w:t>odnos</w:t>
      </w:r>
      <w:r w:rsidR="00A673D5" w:rsidRPr="00AF1224">
        <w:rPr>
          <w:rFonts w:ascii="Times New Roman" w:hAnsi="Times New Roman" w:cs="Times New Roman"/>
          <w:color w:val="000000" w:themeColor="text1"/>
          <w:sz w:val="24"/>
          <w:szCs w:val="24"/>
        </w:rPr>
        <w:t>e</w:t>
      </w:r>
      <w:r w:rsidR="0047346E" w:rsidRPr="00AF1224">
        <w:rPr>
          <w:rFonts w:ascii="Times New Roman" w:hAnsi="Times New Roman" w:cs="Times New Roman"/>
          <w:color w:val="000000" w:themeColor="text1"/>
          <w:sz w:val="24"/>
          <w:szCs w:val="24"/>
        </w:rPr>
        <w:t xml:space="preserve"> na </w:t>
      </w:r>
      <w:r w:rsidR="00E0326B" w:rsidRPr="00AF1224">
        <w:rPr>
          <w:rFonts w:ascii="Times New Roman" w:hAnsi="Times New Roman" w:cs="Times New Roman"/>
          <w:color w:val="000000" w:themeColor="text1"/>
          <w:sz w:val="24"/>
          <w:szCs w:val="24"/>
        </w:rPr>
        <w:t xml:space="preserve">ulaganja u prijevozna </w:t>
      </w:r>
      <w:r w:rsidR="0047346E" w:rsidRPr="00AF1224">
        <w:rPr>
          <w:rFonts w:ascii="Times New Roman" w:hAnsi="Times New Roman" w:cs="Times New Roman"/>
          <w:color w:val="000000" w:themeColor="text1"/>
          <w:sz w:val="24"/>
          <w:szCs w:val="24"/>
        </w:rPr>
        <w:t>sredstva</w:t>
      </w:r>
      <w:r w:rsidR="00AF1224" w:rsidRPr="00AF1224">
        <w:rPr>
          <w:rFonts w:ascii="Times New Roman" w:hAnsi="Times New Roman" w:cs="Times New Roman"/>
          <w:color w:val="000000" w:themeColor="text1"/>
          <w:sz w:val="24"/>
          <w:szCs w:val="24"/>
        </w:rPr>
        <w:t xml:space="preserve">, </w:t>
      </w:r>
      <w:r w:rsidR="00F65904" w:rsidRPr="00AF1224">
        <w:rPr>
          <w:rFonts w:ascii="Times New Roman" w:hAnsi="Times New Roman" w:cs="Times New Roman"/>
          <w:color w:val="000000" w:themeColor="text1"/>
          <w:sz w:val="24"/>
          <w:szCs w:val="24"/>
        </w:rPr>
        <w:t>građevinske objekte</w:t>
      </w:r>
      <w:r w:rsidR="00AF1224" w:rsidRPr="00AF1224">
        <w:rPr>
          <w:rFonts w:ascii="Times New Roman" w:hAnsi="Times New Roman" w:cs="Times New Roman"/>
          <w:color w:val="000000" w:themeColor="text1"/>
          <w:sz w:val="24"/>
          <w:szCs w:val="24"/>
        </w:rPr>
        <w:t xml:space="preserve"> te ostalu nefinancijsku imovinu.</w:t>
      </w:r>
    </w:p>
    <w:p w14:paraId="3EC3D4A8" w14:textId="50F25529" w:rsidR="008C6F53" w:rsidRDefault="008C6F53" w:rsidP="006375FC">
      <w:pPr>
        <w:autoSpaceDE w:val="0"/>
        <w:autoSpaceDN w:val="0"/>
        <w:adjustRightInd w:val="0"/>
        <w:spacing w:after="0" w:line="240" w:lineRule="auto"/>
        <w:jc w:val="both"/>
        <w:rPr>
          <w:rFonts w:ascii="Times New Roman" w:hAnsi="Times New Roman" w:cs="Times New Roman"/>
          <w:b/>
          <w:color w:val="FF0000"/>
          <w:sz w:val="24"/>
          <w:szCs w:val="24"/>
          <w:u w:val="single"/>
        </w:rPr>
      </w:pPr>
    </w:p>
    <w:p w14:paraId="7BB9ED5E" w14:textId="77777777" w:rsidR="003B5903" w:rsidRPr="00927D4B" w:rsidRDefault="003B5903" w:rsidP="006375FC">
      <w:pPr>
        <w:autoSpaceDE w:val="0"/>
        <w:autoSpaceDN w:val="0"/>
        <w:adjustRightInd w:val="0"/>
        <w:spacing w:after="0" w:line="240" w:lineRule="auto"/>
        <w:jc w:val="both"/>
        <w:rPr>
          <w:rFonts w:ascii="Times New Roman" w:hAnsi="Times New Roman" w:cs="Times New Roman"/>
          <w:b/>
          <w:color w:val="FF0000"/>
          <w:sz w:val="24"/>
          <w:szCs w:val="24"/>
          <w:u w:val="single"/>
        </w:rPr>
      </w:pPr>
    </w:p>
    <w:p w14:paraId="3DCBBC9B" w14:textId="74902964" w:rsidR="009C5255" w:rsidRPr="003B5903" w:rsidRDefault="00D52058" w:rsidP="006375FC">
      <w:pPr>
        <w:autoSpaceDE w:val="0"/>
        <w:autoSpaceDN w:val="0"/>
        <w:adjustRightInd w:val="0"/>
        <w:spacing w:after="0" w:line="240" w:lineRule="auto"/>
        <w:jc w:val="both"/>
        <w:rPr>
          <w:rFonts w:ascii="Times New Roman" w:hAnsi="Times New Roman" w:cs="Times New Roman"/>
          <w:b/>
          <w:color w:val="000000" w:themeColor="text1"/>
          <w:sz w:val="24"/>
          <w:szCs w:val="24"/>
          <w:u w:val="single"/>
        </w:rPr>
      </w:pPr>
      <w:r w:rsidRPr="003B5903">
        <w:rPr>
          <w:rFonts w:ascii="Times New Roman" w:hAnsi="Times New Roman" w:cs="Times New Roman"/>
          <w:b/>
          <w:color w:val="000000" w:themeColor="text1"/>
          <w:sz w:val="24"/>
          <w:szCs w:val="24"/>
          <w:u w:val="single"/>
        </w:rPr>
        <w:t>RAČUN FINANCIRANJA</w:t>
      </w:r>
    </w:p>
    <w:p w14:paraId="4C0F4E2A" w14:textId="77777777" w:rsidR="00A52799" w:rsidRPr="00927D4B" w:rsidRDefault="00A52799" w:rsidP="006375FC">
      <w:pPr>
        <w:autoSpaceDE w:val="0"/>
        <w:autoSpaceDN w:val="0"/>
        <w:adjustRightInd w:val="0"/>
        <w:spacing w:after="0" w:line="240" w:lineRule="auto"/>
        <w:jc w:val="both"/>
        <w:rPr>
          <w:rFonts w:ascii="Times New Roman" w:hAnsi="Times New Roman" w:cs="Times New Roman"/>
          <w:b/>
          <w:color w:val="FF0000"/>
          <w:sz w:val="24"/>
          <w:szCs w:val="24"/>
        </w:rPr>
      </w:pPr>
    </w:p>
    <w:p w14:paraId="02368285" w14:textId="4EB714FD" w:rsidR="00060099" w:rsidRPr="002150D6" w:rsidRDefault="00060099" w:rsidP="006375FC">
      <w:pPr>
        <w:autoSpaceDE w:val="0"/>
        <w:autoSpaceDN w:val="0"/>
        <w:adjustRightInd w:val="0"/>
        <w:spacing w:after="0" w:line="240" w:lineRule="auto"/>
        <w:jc w:val="both"/>
        <w:rPr>
          <w:rFonts w:ascii="Times New Roman" w:hAnsi="Times New Roman" w:cs="Times New Roman"/>
          <w:color w:val="000000" w:themeColor="text1"/>
          <w:sz w:val="24"/>
          <w:szCs w:val="24"/>
        </w:rPr>
      </w:pPr>
      <w:r w:rsidRPr="002150D6">
        <w:rPr>
          <w:rFonts w:ascii="Times New Roman" w:hAnsi="Times New Roman" w:cs="Times New Roman"/>
          <w:color w:val="000000" w:themeColor="text1"/>
          <w:sz w:val="24"/>
          <w:szCs w:val="24"/>
        </w:rPr>
        <w:t>Prijedlog</w:t>
      </w:r>
      <w:r w:rsidR="00B164D6" w:rsidRPr="002150D6">
        <w:rPr>
          <w:rFonts w:ascii="Times New Roman" w:hAnsi="Times New Roman" w:cs="Times New Roman"/>
          <w:color w:val="000000" w:themeColor="text1"/>
          <w:sz w:val="24"/>
          <w:szCs w:val="24"/>
        </w:rPr>
        <w:t xml:space="preserve"> izmjena i dopuna</w:t>
      </w:r>
      <w:r w:rsidRPr="002150D6">
        <w:rPr>
          <w:rFonts w:ascii="Times New Roman" w:hAnsi="Times New Roman" w:cs="Times New Roman"/>
          <w:color w:val="000000" w:themeColor="text1"/>
          <w:sz w:val="24"/>
          <w:szCs w:val="24"/>
        </w:rPr>
        <w:t xml:space="preserve"> Financijskog plana HŽ Putničkog prijevoza za 202</w:t>
      </w:r>
      <w:r w:rsidR="00C53D1A" w:rsidRPr="002150D6">
        <w:rPr>
          <w:rFonts w:ascii="Times New Roman" w:hAnsi="Times New Roman" w:cs="Times New Roman"/>
          <w:color w:val="000000" w:themeColor="text1"/>
          <w:sz w:val="24"/>
          <w:szCs w:val="24"/>
        </w:rPr>
        <w:t>2</w:t>
      </w:r>
      <w:r w:rsidRPr="002150D6">
        <w:rPr>
          <w:rFonts w:ascii="Times New Roman" w:hAnsi="Times New Roman" w:cs="Times New Roman"/>
          <w:color w:val="000000" w:themeColor="text1"/>
          <w:sz w:val="24"/>
          <w:szCs w:val="24"/>
        </w:rPr>
        <w:t>. rezultira</w:t>
      </w:r>
      <w:r w:rsidR="00B164D6" w:rsidRPr="002150D6">
        <w:rPr>
          <w:rFonts w:ascii="Times New Roman" w:hAnsi="Times New Roman" w:cs="Times New Roman"/>
          <w:color w:val="000000" w:themeColor="text1"/>
          <w:sz w:val="24"/>
          <w:szCs w:val="24"/>
        </w:rPr>
        <w:t xml:space="preserve"> </w:t>
      </w:r>
      <w:r w:rsidR="004D0094" w:rsidRPr="002150D6">
        <w:rPr>
          <w:rFonts w:ascii="Times New Roman" w:hAnsi="Times New Roman" w:cs="Times New Roman"/>
          <w:color w:val="000000" w:themeColor="text1"/>
          <w:sz w:val="24"/>
          <w:szCs w:val="24"/>
        </w:rPr>
        <w:t>manjkom prihoda u odnosu na rashode u iznosu od</w:t>
      </w:r>
      <w:r w:rsidRPr="002150D6">
        <w:rPr>
          <w:rFonts w:ascii="Times New Roman" w:hAnsi="Times New Roman" w:cs="Times New Roman"/>
          <w:color w:val="000000" w:themeColor="text1"/>
          <w:sz w:val="24"/>
          <w:szCs w:val="24"/>
        </w:rPr>
        <w:t xml:space="preserve"> </w:t>
      </w:r>
      <w:r w:rsidR="00C53D1A" w:rsidRPr="002150D6">
        <w:rPr>
          <w:rFonts w:ascii="Times New Roman" w:hAnsi="Times New Roman" w:cs="Times New Roman"/>
          <w:color w:val="000000" w:themeColor="text1"/>
          <w:sz w:val="24"/>
          <w:szCs w:val="24"/>
        </w:rPr>
        <w:t>226.995.479</w:t>
      </w:r>
      <w:r w:rsidRPr="002150D6">
        <w:rPr>
          <w:rFonts w:ascii="Times New Roman" w:hAnsi="Times New Roman" w:cs="Times New Roman"/>
          <w:color w:val="000000" w:themeColor="text1"/>
          <w:sz w:val="24"/>
          <w:szCs w:val="24"/>
        </w:rPr>
        <w:t xml:space="preserve"> kun</w:t>
      </w:r>
      <w:r w:rsidR="00BB3563" w:rsidRPr="002150D6">
        <w:rPr>
          <w:rFonts w:ascii="Times New Roman" w:hAnsi="Times New Roman" w:cs="Times New Roman"/>
          <w:color w:val="000000" w:themeColor="text1"/>
          <w:sz w:val="24"/>
          <w:szCs w:val="24"/>
        </w:rPr>
        <w:t>a</w:t>
      </w:r>
      <w:r w:rsidR="00B164D6" w:rsidRPr="002150D6">
        <w:rPr>
          <w:rFonts w:ascii="Times New Roman" w:hAnsi="Times New Roman" w:cs="Times New Roman"/>
          <w:color w:val="000000" w:themeColor="text1"/>
          <w:sz w:val="24"/>
          <w:szCs w:val="24"/>
        </w:rPr>
        <w:t>.</w:t>
      </w:r>
      <w:r w:rsidRPr="002150D6">
        <w:rPr>
          <w:rFonts w:ascii="Times New Roman" w:hAnsi="Times New Roman" w:cs="Times New Roman"/>
          <w:color w:val="000000" w:themeColor="text1"/>
          <w:sz w:val="24"/>
          <w:szCs w:val="24"/>
        </w:rPr>
        <w:t xml:space="preserve"> </w:t>
      </w:r>
    </w:p>
    <w:p w14:paraId="0039D2F4" w14:textId="77777777" w:rsidR="004D0094" w:rsidRPr="002150D6" w:rsidRDefault="004D0094" w:rsidP="006375FC">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55E9BAE" w14:textId="77777777" w:rsidR="00060099" w:rsidRPr="002150D6" w:rsidRDefault="00060099" w:rsidP="006375FC">
      <w:pPr>
        <w:autoSpaceDE w:val="0"/>
        <w:autoSpaceDN w:val="0"/>
        <w:adjustRightInd w:val="0"/>
        <w:spacing w:after="0" w:line="240" w:lineRule="auto"/>
        <w:jc w:val="both"/>
        <w:rPr>
          <w:rFonts w:ascii="Times New Roman" w:hAnsi="Times New Roman" w:cs="Times New Roman"/>
          <w:color w:val="000000" w:themeColor="text1"/>
          <w:sz w:val="24"/>
          <w:szCs w:val="24"/>
        </w:rPr>
      </w:pPr>
      <w:r w:rsidRPr="002150D6">
        <w:rPr>
          <w:rFonts w:ascii="Times New Roman" w:hAnsi="Times New Roman" w:cs="Times New Roman"/>
          <w:color w:val="000000" w:themeColor="text1"/>
          <w:sz w:val="24"/>
          <w:szCs w:val="24"/>
        </w:rPr>
        <w:t xml:space="preserve">Tijekom prethodnih godina zbog nedostatka vlastitih sredstava bilo je nužno angažiranje kreditnih sredstava. Kontinuirano kreditno zaduživanje rezultiralo je sve većim udjelom otplate glavnice u ukupnim zaduženjima </w:t>
      </w:r>
      <w:r w:rsidR="00D4736D" w:rsidRPr="002150D6">
        <w:rPr>
          <w:rFonts w:ascii="Times New Roman" w:hAnsi="Times New Roman" w:cs="Times New Roman"/>
          <w:color w:val="000000" w:themeColor="text1"/>
          <w:sz w:val="24"/>
          <w:szCs w:val="24"/>
        </w:rPr>
        <w:t>HŽPP-a</w:t>
      </w:r>
      <w:r w:rsidRPr="002150D6">
        <w:rPr>
          <w:rFonts w:ascii="Times New Roman" w:hAnsi="Times New Roman" w:cs="Times New Roman"/>
          <w:color w:val="000000" w:themeColor="text1"/>
          <w:sz w:val="24"/>
          <w:szCs w:val="24"/>
        </w:rPr>
        <w:t xml:space="preserve">. </w:t>
      </w:r>
    </w:p>
    <w:p w14:paraId="59874629" w14:textId="77777777" w:rsidR="00331B66" w:rsidRPr="002150D6" w:rsidRDefault="00331B66" w:rsidP="006375FC">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59B6850" w14:textId="0B708ECC" w:rsidR="009C5255" w:rsidRPr="002150D6" w:rsidRDefault="009C5255" w:rsidP="006375FC">
      <w:pPr>
        <w:spacing w:after="0" w:line="240" w:lineRule="auto"/>
        <w:jc w:val="both"/>
        <w:rPr>
          <w:rFonts w:ascii="Times New Roman" w:hAnsi="Times New Roman" w:cs="Times New Roman"/>
          <w:color w:val="000000" w:themeColor="text1"/>
          <w:sz w:val="24"/>
          <w:szCs w:val="24"/>
        </w:rPr>
      </w:pPr>
      <w:r w:rsidRPr="002150D6">
        <w:rPr>
          <w:rFonts w:ascii="Times New Roman" w:hAnsi="Times New Roman" w:cs="Times New Roman"/>
          <w:color w:val="000000" w:themeColor="text1"/>
          <w:sz w:val="24"/>
          <w:szCs w:val="24"/>
        </w:rPr>
        <w:t>Planirani primici od financijske imovine i zaduživanja za 202</w:t>
      </w:r>
      <w:r w:rsidR="00C53D1A" w:rsidRPr="002150D6">
        <w:rPr>
          <w:rFonts w:ascii="Times New Roman" w:hAnsi="Times New Roman" w:cs="Times New Roman"/>
          <w:color w:val="000000" w:themeColor="text1"/>
          <w:sz w:val="24"/>
          <w:szCs w:val="24"/>
        </w:rPr>
        <w:t>2</w:t>
      </w:r>
      <w:r w:rsidRPr="002150D6">
        <w:rPr>
          <w:rFonts w:ascii="Times New Roman" w:hAnsi="Times New Roman" w:cs="Times New Roman"/>
          <w:color w:val="000000" w:themeColor="text1"/>
          <w:sz w:val="24"/>
          <w:szCs w:val="24"/>
        </w:rPr>
        <w:t xml:space="preserve">. godinu iznose </w:t>
      </w:r>
      <w:r w:rsidR="00C53D1A" w:rsidRPr="002150D6">
        <w:rPr>
          <w:rFonts w:ascii="Times New Roman" w:hAnsi="Times New Roman" w:cs="Times New Roman"/>
          <w:color w:val="000000" w:themeColor="text1"/>
          <w:sz w:val="24"/>
          <w:szCs w:val="24"/>
        </w:rPr>
        <w:t>207.305.019</w:t>
      </w:r>
      <w:r w:rsidRPr="002150D6">
        <w:rPr>
          <w:rFonts w:ascii="Times New Roman" w:hAnsi="Times New Roman" w:cs="Times New Roman"/>
          <w:color w:val="000000" w:themeColor="text1"/>
          <w:sz w:val="24"/>
          <w:szCs w:val="24"/>
        </w:rPr>
        <w:t xml:space="preserve"> kuna </w:t>
      </w:r>
      <w:r w:rsidR="0089510D" w:rsidRPr="002150D6">
        <w:rPr>
          <w:rFonts w:ascii="Times New Roman" w:hAnsi="Times New Roman" w:cs="Times New Roman"/>
          <w:color w:val="000000" w:themeColor="text1"/>
          <w:sz w:val="24"/>
          <w:szCs w:val="24"/>
        </w:rPr>
        <w:t>,</w:t>
      </w:r>
      <w:r w:rsidRPr="002150D6">
        <w:rPr>
          <w:rFonts w:ascii="Times New Roman" w:hAnsi="Times New Roman" w:cs="Times New Roman"/>
          <w:color w:val="000000" w:themeColor="text1"/>
          <w:sz w:val="24"/>
          <w:szCs w:val="24"/>
        </w:rPr>
        <w:t xml:space="preserve"> </w:t>
      </w:r>
      <w:r w:rsidR="0089510D" w:rsidRPr="002150D6">
        <w:rPr>
          <w:rFonts w:ascii="Times New Roman" w:hAnsi="Times New Roman" w:cs="Times New Roman"/>
          <w:color w:val="000000" w:themeColor="text1"/>
          <w:sz w:val="24"/>
          <w:szCs w:val="24"/>
        </w:rPr>
        <w:t>a</w:t>
      </w:r>
      <w:r w:rsidRPr="002150D6">
        <w:rPr>
          <w:rFonts w:ascii="Times New Roman" w:hAnsi="Times New Roman" w:cs="Times New Roman"/>
          <w:color w:val="000000" w:themeColor="text1"/>
          <w:sz w:val="24"/>
          <w:szCs w:val="24"/>
        </w:rPr>
        <w:t xml:space="preserve"> odnose se na planirana zaduženja kod </w:t>
      </w:r>
      <w:r w:rsidR="0066380F">
        <w:rPr>
          <w:rFonts w:ascii="Times New Roman" w:hAnsi="Times New Roman" w:cs="Times New Roman"/>
          <w:color w:val="000000" w:themeColor="text1"/>
          <w:sz w:val="24"/>
          <w:szCs w:val="24"/>
        </w:rPr>
        <w:t>međunarodnih organizacija</w:t>
      </w:r>
      <w:r w:rsidRPr="002150D6">
        <w:rPr>
          <w:rFonts w:ascii="Times New Roman" w:hAnsi="Times New Roman" w:cs="Times New Roman"/>
          <w:color w:val="000000" w:themeColor="text1"/>
          <w:sz w:val="24"/>
          <w:szCs w:val="24"/>
        </w:rPr>
        <w:t xml:space="preserve"> vezana uz nabavu novih </w:t>
      </w:r>
      <w:r w:rsidR="008255D3" w:rsidRPr="002150D6">
        <w:rPr>
          <w:rFonts w:ascii="Times New Roman" w:hAnsi="Times New Roman" w:cs="Times New Roman"/>
          <w:color w:val="000000" w:themeColor="text1"/>
          <w:sz w:val="24"/>
          <w:szCs w:val="24"/>
        </w:rPr>
        <w:t xml:space="preserve">motornih </w:t>
      </w:r>
      <w:r w:rsidRPr="002150D6">
        <w:rPr>
          <w:rFonts w:ascii="Times New Roman" w:hAnsi="Times New Roman" w:cs="Times New Roman"/>
          <w:color w:val="000000" w:themeColor="text1"/>
          <w:sz w:val="24"/>
          <w:szCs w:val="24"/>
        </w:rPr>
        <w:t>vlakova</w:t>
      </w:r>
      <w:r w:rsidR="0089510D" w:rsidRPr="002150D6">
        <w:rPr>
          <w:rFonts w:ascii="Times New Roman" w:hAnsi="Times New Roman" w:cs="Times New Roman"/>
          <w:color w:val="000000" w:themeColor="text1"/>
          <w:sz w:val="24"/>
          <w:szCs w:val="24"/>
        </w:rPr>
        <w:t xml:space="preserve">. </w:t>
      </w:r>
    </w:p>
    <w:p w14:paraId="25FDA19A" w14:textId="296F9E72" w:rsidR="0034336F" w:rsidRPr="002150D6" w:rsidRDefault="00C6074F" w:rsidP="006375FC">
      <w:pPr>
        <w:shd w:val="clear" w:color="auto" w:fill="FFFFFF" w:themeFill="background1"/>
        <w:autoSpaceDE w:val="0"/>
        <w:autoSpaceDN w:val="0"/>
        <w:adjustRightInd w:val="0"/>
        <w:spacing w:after="0" w:line="240" w:lineRule="auto"/>
        <w:jc w:val="both"/>
        <w:rPr>
          <w:bCs/>
          <w:color w:val="000000" w:themeColor="text1"/>
        </w:rPr>
      </w:pPr>
      <w:r w:rsidRPr="002150D6">
        <w:rPr>
          <w:rFonts w:ascii="Times New Roman" w:hAnsi="Times New Roman" w:cs="Times New Roman"/>
          <w:color w:val="000000" w:themeColor="text1"/>
          <w:sz w:val="24"/>
          <w:szCs w:val="24"/>
        </w:rPr>
        <w:t xml:space="preserve">Planirani izdaci </w:t>
      </w:r>
      <w:r w:rsidR="00236E17" w:rsidRPr="002150D6">
        <w:rPr>
          <w:rFonts w:ascii="Times New Roman" w:hAnsi="Times New Roman" w:cs="Times New Roman"/>
          <w:color w:val="000000" w:themeColor="text1"/>
          <w:sz w:val="24"/>
          <w:szCs w:val="24"/>
        </w:rPr>
        <w:t xml:space="preserve">za otplatu glavnice primljenih kredita i zajmova </w:t>
      </w:r>
      <w:r w:rsidRPr="002150D6">
        <w:rPr>
          <w:rFonts w:ascii="Times New Roman" w:hAnsi="Times New Roman" w:cs="Times New Roman"/>
          <w:color w:val="000000" w:themeColor="text1"/>
          <w:sz w:val="24"/>
          <w:szCs w:val="24"/>
        </w:rPr>
        <w:t xml:space="preserve">za </w:t>
      </w:r>
      <w:r w:rsidR="00C30A46" w:rsidRPr="002150D6">
        <w:rPr>
          <w:rFonts w:ascii="Times New Roman" w:hAnsi="Times New Roman" w:cs="Times New Roman"/>
          <w:color w:val="000000" w:themeColor="text1"/>
          <w:sz w:val="24"/>
          <w:szCs w:val="24"/>
        </w:rPr>
        <w:t>202</w:t>
      </w:r>
      <w:r w:rsidR="00C53D1A" w:rsidRPr="002150D6">
        <w:rPr>
          <w:rFonts w:ascii="Times New Roman" w:hAnsi="Times New Roman" w:cs="Times New Roman"/>
          <w:color w:val="000000" w:themeColor="text1"/>
          <w:sz w:val="24"/>
          <w:szCs w:val="24"/>
        </w:rPr>
        <w:t>2</w:t>
      </w:r>
      <w:r w:rsidRPr="002150D6">
        <w:rPr>
          <w:rFonts w:ascii="Times New Roman" w:hAnsi="Times New Roman" w:cs="Times New Roman"/>
          <w:color w:val="000000" w:themeColor="text1"/>
          <w:sz w:val="24"/>
          <w:szCs w:val="24"/>
        </w:rPr>
        <w:t xml:space="preserve">. godinu iznose </w:t>
      </w:r>
      <w:r w:rsidR="00EA6C36" w:rsidRPr="002150D6">
        <w:rPr>
          <w:rFonts w:ascii="Times New Roman" w:hAnsi="Times New Roman" w:cs="Times New Roman"/>
          <w:color w:val="000000" w:themeColor="text1"/>
          <w:sz w:val="24"/>
          <w:szCs w:val="24"/>
        </w:rPr>
        <w:t>5</w:t>
      </w:r>
      <w:r w:rsidR="00C53D1A" w:rsidRPr="002150D6">
        <w:rPr>
          <w:rFonts w:ascii="Times New Roman" w:hAnsi="Times New Roman" w:cs="Times New Roman"/>
          <w:color w:val="000000" w:themeColor="text1"/>
          <w:sz w:val="24"/>
          <w:szCs w:val="24"/>
        </w:rPr>
        <w:t>3</w:t>
      </w:r>
      <w:r w:rsidR="00EA6C36" w:rsidRPr="002150D6">
        <w:rPr>
          <w:rFonts w:ascii="Times New Roman" w:hAnsi="Times New Roman" w:cs="Times New Roman"/>
          <w:color w:val="000000" w:themeColor="text1"/>
          <w:sz w:val="24"/>
          <w:szCs w:val="24"/>
        </w:rPr>
        <w:t>.</w:t>
      </w:r>
      <w:r w:rsidR="00C53D1A" w:rsidRPr="002150D6">
        <w:rPr>
          <w:rFonts w:ascii="Times New Roman" w:hAnsi="Times New Roman" w:cs="Times New Roman"/>
          <w:color w:val="000000" w:themeColor="text1"/>
          <w:sz w:val="24"/>
          <w:szCs w:val="24"/>
        </w:rPr>
        <w:t>0</w:t>
      </w:r>
      <w:r w:rsidR="00EA6C36" w:rsidRPr="002150D6">
        <w:rPr>
          <w:rFonts w:ascii="Times New Roman" w:hAnsi="Times New Roman" w:cs="Times New Roman"/>
          <w:color w:val="000000" w:themeColor="text1"/>
          <w:sz w:val="24"/>
          <w:szCs w:val="24"/>
        </w:rPr>
        <w:t>00.000</w:t>
      </w:r>
      <w:r w:rsidRPr="002150D6">
        <w:rPr>
          <w:rFonts w:ascii="Times New Roman" w:hAnsi="Times New Roman" w:cs="Times New Roman"/>
          <w:color w:val="000000" w:themeColor="text1"/>
          <w:sz w:val="24"/>
          <w:szCs w:val="24"/>
        </w:rPr>
        <w:t xml:space="preserve"> k</w:t>
      </w:r>
      <w:r w:rsidR="00632461" w:rsidRPr="002150D6">
        <w:rPr>
          <w:rFonts w:ascii="Times New Roman" w:hAnsi="Times New Roman" w:cs="Times New Roman"/>
          <w:color w:val="000000" w:themeColor="text1"/>
          <w:sz w:val="24"/>
          <w:szCs w:val="24"/>
        </w:rPr>
        <w:t>u</w:t>
      </w:r>
      <w:r w:rsidRPr="002150D6">
        <w:rPr>
          <w:rFonts w:ascii="Times New Roman" w:hAnsi="Times New Roman" w:cs="Times New Roman"/>
          <w:color w:val="000000" w:themeColor="text1"/>
          <w:sz w:val="24"/>
          <w:szCs w:val="24"/>
        </w:rPr>
        <w:t>n</w:t>
      </w:r>
      <w:r w:rsidR="00632461" w:rsidRPr="002150D6">
        <w:rPr>
          <w:rFonts w:ascii="Times New Roman" w:hAnsi="Times New Roman" w:cs="Times New Roman"/>
          <w:color w:val="000000" w:themeColor="text1"/>
          <w:sz w:val="24"/>
          <w:szCs w:val="24"/>
        </w:rPr>
        <w:t>a</w:t>
      </w:r>
      <w:r w:rsidRPr="002150D6">
        <w:rPr>
          <w:rFonts w:ascii="Times New Roman" w:hAnsi="Times New Roman" w:cs="Times New Roman"/>
          <w:color w:val="000000" w:themeColor="text1"/>
          <w:sz w:val="24"/>
          <w:szCs w:val="24"/>
        </w:rPr>
        <w:t xml:space="preserve"> </w:t>
      </w:r>
      <w:r w:rsidR="000D1E91" w:rsidRPr="002150D6">
        <w:rPr>
          <w:rFonts w:ascii="Times New Roman" w:hAnsi="Times New Roman" w:cs="Times New Roman"/>
          <w:color w:val="000000" w:themeColor="text1"/>
          <w:sz w:val="24"/>
          <w:szCs w:val="24"/>
        </w:rPr>
        <w:t xml:space="preserve">te su </w:t>
      </w:r>
      <w:r w:rsidR="00401FFB" w:rsidRPr="002150D6">
        <w:rPr>
          <w:rFonts w:ascii="Times New Roman" w:hAnsi="Times New Roman" w:cs="Times New Roman"/>
          <w:color w:val="000000" w:themeColor="text1"/>
          <w:sz w:val="24"/>
          <w:szCs w:val="24"/>
        </w:rPr>
        <w:t>nepromijenjeni</w:t>
      </w:r>
      <w:r w:rsidR="00EA6C36" w:rsidRPr="002150D6">
        <w:rPr>
          <w:rFonts w:ascii="Times New Roman" w:hAnsi="Times New Roman" w:cs="Times New Roman"/>
          <w:color w:val="000000" w:themeColor="text1"/>
          <w:sz w:val="24"/>
          <w:szCs w:val="24"/>
        </w:rPr>
        <w:t xml:space="preserve"> u odnosu na usvojeni plan</w:t>
      </w:r>
      <w:r w:rsidR="00F71983" w:rsidRPr="002150D6">
        <w:rPr>
          <w:rFonts w:ascii="Times New Roman" w:hAnsi="Times New Roman" w:cs="Times New Roman"/>
          <w:color w:val="000000" w:themeColor="text1"/>
          <w:sz w:val="24"/>
          <w:szCs w:val="24"/>
        </w:rPr>
        <w:t>.</w:t>
      </w:r>
      <w:r w:rsidR="000D1E91" w:rsidRPr="002150D6">
        <w:rPr>
          <w:rFonts w:ascii="Times New Roman" w:hAnsi="Times New Roman" w:cs="Times New Roman"/>
          <w:color w:val="000000" w:themeColor="text1"/>
          <w:sz w:val="24"/>
          <w:szCs w:val="24"/>
        </w:rPr>
        <w:t xml:space="preserve"> </w:t>
      </w:r>
    </w:p>
    <w:sectPr w:rsidR="0034336F" w:rsidRPr="002150D6" w:rsidSect="002F5C3C">
      <w:footerReference w:type="default" r:id="rId10"/>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D1D92" w14:textId="77777777" w:rsidR="00195279" w:rsidRDefault="00195279" w:rsidP="002B59B6">
      <w:pPr>
        <w:spacing w:after="0" w:line="240" w:lineRule="auto"/>
      </w:pPr>
      <w:r>
        <w:separator/>
      </w:r>
    </w:p>
  </w:endnote>
  <w:endnote w:type="continuationSeparator" w:id="0">
    <w:p w14:paraId="2AC23A7B" w14:textId="77777777" w:rsidR="00195279" w:rsidRDefault="00195279" w:rsidP="002B5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750937"/>
      <w:docPartObj>
        <w:docPartGallery w:val="Page Numbers (Bottom of Page)"/>
        <w:docPartUnique/>
      </w:docPartObj>
    </w:sdtPr>
    <w:sdtEndPr>
      <w:rPr>
        <w:rFonts w:ascii="Times New Roman" w:hAnsi="Times New Roman" w:cs="Times New Roman"/>
        <w:sz w:val="20"/>
        <w:szCs w:val="24"/>
      </w:rPr>
    </w:sdtEndPr>
    <w:sdtContent>
      <w:p w14:paraId="08391AA5" w14:textId="3E110C1F" w:rsidR="002F5C3C" w:rsidRPr="00B813CD" w:rsidRDefault="002F5C3C">
        <w:pPr>
          <w:pStyle w:val="Podnoje"/>
          <w:jc w:val="right"/>
          <w:rPr>
            <w:rFonts w:ascii="Times New Roman" w:hAnsi="Times New Roman" w:cs="Times New Roman"/>
            <w:sz w:val="20"/>
            <w:szCs w:val="24"/>
          </w:rPr>
        </w:pPr>
        <w:r w:rsidRPr="00B813CD">
          <w:rPr>
            <w:rFonts w:ascii="Times New Roman" w:hAnsi="Times New Roman" w:cs="Times New Roman"/>
            <w:sz w:val="20"/>
            <w:szCs w:val="24"/>
          </w:rPr>
          <w:fldChar w:fldCharType="begin"/>
        </w:r>
        <w:r w:rsidRPr="00B813CD">
          <w:rPr>
            <w:rFonts w:ascii="Times New Roman" w:hAnsi="Times New Roman" w:cs="Times New Roman"/>
            <w:sz w:val="20"/>
            <w:szCs w:val="24"/>
          </w:rPr>
          <w:instrText>PAGE   \* MERGEFORMAT</w:instrText>
        </w:r>
        <w:r w:rsidRPr="00B813CD">
          <w:rPr>
            <w:rFonts w:ascii="Times New Roman" w:hAnsi="Times New Roman" w:cs="Times New Roman"/>
            <w:sz w:val="20"/>
            <w:szCs w:val="24"/>
          </w:rPr>
          <w:fldChar w:fldCharType="separate"/>
        </w:r>
        <w:r w:rsidR="00B813CD">
          <w:rPr>
            <w:rFonts w:ascii="Times New Roman" w:hAnsi="Times New Roman" w:cs="Times New Roman"/>
            <w:noProof/>
            <w:sz w:val="20"/>
            <w:szCs w:val="24"/>
          </w:rPr>
          <w:t>3</w:t>
        </w:r>
        <w:r w:rsidRPr="00B813CD">
          <w:rPr>
            <w:rFonts w:ascii="Times New Roman" w:hAnsi="Times New Roman" w:cs="Times New Roman"/>
            <w:sz w:val="20"/>
            <w:szCs w:val="24"/>
          </w:rPr>
          <w:fldChar w:fldCharType="end"/>
        </w:r>
      </w:p>
    </w:sdtContent>
  </w:sdt>
  <w:p w14:paraId="1EB28762" w14:textId="77777777" w:rsidR="002F5C3C" w:rsidRDefault="002F5C3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D50F0" w14:textId="77777777" w:rsidR="00195279" w:rsidRDefault="00195279" w:rsidP="002B59B6">
      <w:pPr>
        <w:spacing w:after="0" w:line="240" w:lineRule="auto"/>
      </w:pPr>
      <w:r>
        <w:separator/>
      </w:r>
    </w:p>
  </w:footnote>
  <w:footnote w:type="continuationSeparator" w:id="0">
    <w:p w14:paraId="7B661568" w14:textId="77777777" w:rsidR="00195279" w:rsidRDefault="00195279" w:rsidP="002B5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1D1E"/>
    <w:multiLevelType w:val="hybridMultilevel"/>
    <w:tmpl w:val="AF609E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527189"/>
    <w:multiLevelType w:val="multilevel"/>
    <w:tmpl w:val="2686480E"/>
    <w:lvl w:ilvl="0">
      <w:numFmt w:val="bullet"/>
      <w:lvlText w:val="-"/>
      <w:lvlJc w:val="left"/>
      <w:pPr>
        <w:tabs>
          <w:tab w:val="num" w:pos="644"/>
        </w:tabs>
        <w:ind w:left="644" w:hanging="360"/>
      </w:pPr>
      <w:rPr>
        <w:rFonts w:ascii="Arial" w:eastAsia="Times New Roman" w:hAnsi="Arial" w:cs="Arial" w:hint="default"/>
        <w:color w:val="auto"/>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0F4700"/>
    <w:multiLevelType w:val="hybridMultilevel"/>
    <w:tmpl w:val="1856D95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43B07C23"/>
    <w:multiLevelType w:val="hybridMultilevel"/>
    <w:tmpl w:val="DDCC76D4"/>
    <w:lvl w:ilvl="0" w:tplc="ECB8E5C2">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C01645"/>
    <w:multiLevelType w:val="hybridMultilevel"/>
    <w:tmpl w:val="D2EE75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82D0819"/>
    <w:multiLevelType w:val="hybridMultilevel"/>
    <w:tmpl w:val="07A24F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A193566"/>
    <w:multiLevelType w:val="hybridMultilevel"/>
    <w:tmpl w:val="95E4C704"/>
    <w:lvl w:ilvl="0" w:tplc="86EC6CFC">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60D528C7"/>
    <w:multiLevelType w:val="hybridMultilevel"/>
    <w:tmpl w:val="32CABF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2174509"/>
    <w:multiLevelType w:val="hybridMultilevel"/>
    <w:tmpl w:val="F4E0E1A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287266"/>
    <w:multiLevelType w:val="hybridMultilevel"/>
    <w:tmpl w:val="00C6277C"/>
    <w:lvl w:ilvl="0" w:tplc="E28A5A3A">
      <w:start w:val="1"/>
      <w:numFmt w:val="lowerLetter"/>
      <w:pStyle w:val="Numabc"/>
      <w:lvlText w:val="(%1)"/>
      <w:lvlJc w:val="left"/>
      <w:pPr>
        <w:ind w:left="360" w:hanging="360"/>
      </w:pPr>
      <w:rPr>
        <w:rFonts w:ascii="Calibri" w:hAnsi="Calibri" w:hint="default"/>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82F21B0"/>
    <w:multiLevelType w:val="hybridMultilevel"/>
    <w:tmpl w:val="22428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0"/>
  </w:num>
  <w:num w:numId="6">
    <w:abstractNumId w:val="4"/>
  </w:num>
  <w:num w:numId="7">
    <w:abstractNumId w:val="10"/>
  </w:num>
  <w:num w:numId="8">
    <w:abstractNumId w:val="6"/>
  </w:num>
  <w:num w:numId="9">
    <w:abstractNumId w:val="1"/>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3F1"/>
    <w:rsid w:val="00001673"/>
    <w:rsid w:val="000017AD"/>
    <w:rsid w:val="00016F09"/>
    <w:rsid w:val="0002054F"/>
    <w:rsid w:val="0002725F"/>
    <w:rsid w:val="0003114F"/>
    <w:rsid w:val="00036942"/>
    <w:rsid w:val="00041E8E"/>
    <w:rsid w:val="00043843"/>
    <w:rsid w:val="00044EB9"/>
    <w:rsid w:val="0005237C"/>
    <w:rsid w:val="00053BF4"/>
    <w:rsid w:val="00060099"/>
    <w:rsid w:val="000618A6"/>
    <w:rsid w:val="00071521"/>
    <w:rsid w:val="00082081"/>
    <w:rsid w:val="000862A9"/>
    <w:rsid w:val="00090127"/>
    <w:rsid w:val="00090598"/>
    <w:rsid w:val="00092B85"/>
    <w:rsid w:val="00097605"/>
    <w:rsid w:val="000A01F4"/>
    <w:rsid w:val="000C0D8A"/>
    <w:rsid w:val="000C281B"/>
    <w:rsid w:val="000C5FA6"/>
    <w:rsid w:val="000D1E91"/>
    <w:rsid w:val="000D2887"/>
    <w:rsid w:val="000E21FA"/>
    <w:rsid w:val="000E436B"/>
    <w:rsid w:val="000E7407"/>
    <w:rsid w:val="000F2AC8"/>
    <w:rsid w:val="000F3595"/>
    <w:rsid w:val="000F48AC"/>
    <w:rsid w:val="000F510C"/>
    <w:rsid w:val="000F6F39"/>
    <w:rsid w:val="001044D3"/>
    <w:rsid w:val="00107CFE"/>
    <w:rsid w:val="001103BE"/>
    <w:rsid w:val="001106A4"/>
    <w:rsid w:val="001170C2"/>
    <w:rsid w:val="001171C6"/>
    <w:rsid w:val="00130D55"/>
    <w:rsid w:val="001379EF"/>
    <w:rsid w:val="001403BB"/>
    <w:rsid w:val="00144922"/>
    <w:rsid w:val="001465F2"/>
    <w:rsid w:val="00150C99"/>
    <w:rsid w:val="00152FF9"/>
    <w:rsid w:val="0016348E"/>
    <w:rsid w:val="00167B08"/>
    <w:rsid w:val="0017061F"/>
    <w:rsid w:val="00171C1D"/>
    <w:rsid w:val="00175C14"/>
    <w:rsid w:val="001808AB"/>
    <w:rsid w:val="001846B4"/>
    <w:rsid w:val="00185512"/>
    <w:rsid w:val="00186CC5"/>
    <w:rsid w:val="00195279"/>
    <w:rsid w:val="00196B51"/>
    <w:rsid w:val="00197260"/>
    <w:rsid w:val="00197988"/>
    <w:rsid w:val="001A00F3"/>
    <w:rsid w:val="001A102B"/>
    <w:rsid w:val="001A3DE8"/>
    <w:rsid w:val="001A7DA7"/>
    <w:rsid w:val="001B632F"/>
    <w:rsid w:val="001B6330"/>
    <w:rsid w:val="001B7DF4"/>
    <w:rsid w:val="001C11B7"/>
    <w:rsid w:val="001C1E61"/>
    <w:rsid w:val="001C20F0"/>
    <w:rsid w:val="001C5B49"/>
    <w:rsid w:val="001C65C0"/>
    <w:rsid w:val="001D0EA1"/>
    <w:rsid w:val="001E2F05"/>
    <w:rsid w:val="001F17BA"/>
    <w:rsid w:val="001F202E"/>
    <w:rsid w:val="001F4BA1"/>
    <w:rsid w:val="001F5DF8"/>
    <w:rsid w:val="00206824"/>
    <w:rsid w:val="00213BFA"/>
    <w:rsid w:val="002150D6"/>
    <w:rsid w:val="002150EB"/>
    <w:rsid w:val="002169EF"/>
    <w:rsid w:val="002214B8"/>
    <w:rsid w:val="002214C4"/>
    <w:rsid w:val="002256E0"/>
    <w:rsid w:val="0022596E"/>
    <w:rsid w:val="00226DBE"/>
    <w:rsid w:val="00232EE4"/>
    <w:rsid w:val="002348A6"/>
    <w:rsid w:val="00236E17"/>
    <w:rsid w:val="00244422"/>
    <w:rsid w:val="00244BE6"/>
    <w:rsid w:val="00245E07"/>
    <w:rsid w:val="00262F03"/>
    <w:rsid w:val="002656A9"/>
    <w:rsid w:val="002703C8"/>
    <w:rsid w:val="0027211E"/>
    <w:rsid w:val="00276E79"/>
    <w:rsid w:val="002771C7"/>
    <w:rsid w:val="002907A3"/>
    <w:rsid w:val="00297357"/>
    <w:rsid w:val="002973F1"/>
    <w:rsid w:val="002A5114"/>
    <w:rsid w:val="002B3A34"/>
    <w:rsid w:val="002B59B6"/>
    <w:rsid w:val="002B5A47"/>
    <w:rsid w:val="002C028C"/>
    <w:rsid w:val="002C058E"/>
    <w:rsid w:val="002C42E7"/>
    <w:rsid w:val="002C5F50"/>
    <w:rsid w:val="002D3582"/>
    <w:rsid w:val="002E0BC0"/>
    <w:rsid w:val="002E7D8B"/>
    <w:rsid w:val="002E7F44"/>
    <w:rsid w:val="002F140B"/>
    <w:rsid w:val="002F55A5"/>
    <w:rsid w:val="002F5C3C"/>
    <w:rsid w:val="003025D1"/>
    <w:rsid w:val="00302D96"/>
    <w:rsid w:val="003034ED"/>
    <w:rsid w:val="003064D7"/>
    <w:rsid w:val="0030699F"/>
    <w:rsid w:val="003110E5"/>
    <w:rsid w:val="00314DF3"/>
    <w:rsid w:val="003243E3"/>
    <w:rsid w:val="00331B66"/>
    <w:rsid w:val="0033403F"/>
    <w:rsid w:val="003345A9"/>
    <w:rsid w:val="00337CD8"/>
    <w:rsid w:val="003408CB"/>
    <w:rsid w:val="0034336F"/>
    <w:rsid w:val="00343BFD"/>
    <w:rsid w:val="003535E0"/>
    <w:rsid w:val="003572A3"/>
    <w:rsid w:val="003618E6"/>
    <w:rsid w:val="0036407F"/>
    <w:rsid w:val="003723AC"/>
    <w:rsid w:val="00372B31"/>
    <w:rsid w:val="003764CC"/>
    <w:rsid w:val="00376E95"/>
    <w:rsid w:val="00382908"/>
    <w:rsid w:val="00383582"/>
    <w:rsid w:val="00384EA1"/>
    <w:rsid w:val="0039016F"/>
    <w:rsid w:val="00390B44"/>
    <w:rsid w:val="00396AF7"/>
    <w:rsid w:val="003A17E9"/>
    <w:rsid w:val="003A6087"/>
    <w:rsid w:val="003A6FC7"/>
    <w:rsid w:val="003B090B"/>
    <w:rsid w:val="003B2D7A"/>
    <w:rsid w:val="003B5903"/>
    <w:rsid w:val="003B6ED2"/>
    <w:rsid w:val="003C1D5B"/>
    <w:rsid w:val="003C3168"/>
    <w:rsid w:val="003C4E80"/>
    <w:rsid w:val="003D0FE1"/>
    <w:rsid w:val="003D5F39"/>
    <w:rsid w:val="003D6AC3"/>
    <w:rsid w:val="003D7A76"/>
    <w:rsid w:val="003E21D5"/>
    <w:rsid w:val="003E41AA"/>
    <w:rsid w:val="003E72F8"/>
    <w:rsid w:val="003F6DEC"/>
    <w:rsid w:val="0040014A"/>
    <w:rsid w:val="00401FFB"/>
    <w:rsid w:val="004068DE"/>
    <w:rsid w:val="00410147"/>
    <w:rsid w:val="0042181C"/>
    <w:rsid w:val="00421B00"/>
    <w:rsid w:val="00422C16"/>
    <w:rsid w:val="00430EE3"/>
    <w:rsid w:val="00433A79"/>
    <w:rsid w:val="004410C6"/>
    <w:rsid w:val="00444F92"/>
    <w:rsid w:val="00446452"/>
    <w:rsid w:val="00451B4D"/>
    <w:rsid w:val="00453609"/>
    <w:rsid w:val="004562A0"/>
    <w:rsid w:val="00456E91"/>
    <w:rsid w:val="00457BE2"/>
    <w:rsid w:val="00457DC7"/>
    <w:rsid w:val="0046527E"/>
    <w:rsid w:val="00465842"/>
    <w:rsid w:val="00467775"/>
    <w:rsid w:val="0047346E"/>
    <w:rsid w:val="004737CF"/>
    <w:rsid w:val="0048736F"/>
    <w:rsid w:val="00491D54"/>
    <w:rsid w:val="00492D8B"/>
    <w:rsid w:val="004932E1"/>
    <w:rsid w:val="0049508C"/>
    <w:rsid w:val="00495332"/>
    <w:rsid w:val="004A046F"/>
    <w:rsid w:val="004A12E9"/>
    <w:rsid w:val="004A244B"/>
    <w:rsid w:val="004A420D"/>
    <w:rsid w:val="004A70FC"/>
    <w:rsid w:val="004A79C9"/>
    <w:rsid w:val="004B1720"/>
    <w:rsid w:val="004B5BD2"/>
    <w:rsid w:val="004D0094"/>
    <w:rsid w:val="004D0CC3"/>
    <w:rsid w:val="004D422B"/>
    <w:rsid w:val="004D62BA"/>
    <w:rsid w:val="004E3766"/>
    <w:rsid w:val="004F51BE"/>
    <w:rsid w:val="004F6A3C"/>
    <w:rsid w:val="004F6E6E"/>
    <w:rsid w:val="00500BC3"/>
    <w:rsid w:val="005035BE"/>
    <w:rsid w:val="005078F3"/>
    <w:rsid w:val="005155C9"/>
    <w:rsid w:val="00520F82"/>
    <w:rsid w:val="0052235B"/>
    <w:rsid w:val="00527601"/>
    <w:rsid w:val="005277D9"/>
    <w:rsid w:val="00527AA9"/>
    <w:rsid w:val="00530C25"/>
    <w:rsid w:val="0053478B"/>
    <w:rsid w:val="0054007A"/>
    <w:rsid w:val="005417E8"/>
    <w:rsid w:val="00543B20"/>
    <w:rsid w:val="00544304"/>
    <w:rsid w:val="0055035C"/>
    <w:rsid w:val="00550488"/>
    <w:rsid w:val="00553945"/>
    <w:rsid w:val="0055444C"/>
    <w:rsid w:val="00557B0D"/>
    <w:rsid w:val="00561F69"/>
    <w:rsid w:val="00562B3C"/>
    <w:rsid w:val="005644AC"/>
    <w:rsid w:val="00565B21"/>
    <w:rsid w:val="00572B76"/>
    <w:rsid w:val="005776FA"/>
    <w:rsid w:val="005850CF"/>
    <w:rsid w:val="005862FA"/>
    <w:rsid w:val="0058679C"/>
    <w:rsid w:val="005914CB"/>
    <w:rsid w:val="00592036"/>
    <w:rsid w:val="00594874"/>
    <w:rsid w:val="005A2442"/>
    <w:rsid w:val="005A4CCC"/>
    <w:rsid w:val="005A6822"/>
    <w:rsid w:val="005A713A"/>
    <w:rsid w:val="005B3EFC"/>
    <w:rsid w:val="005C7AF4"/>
    <w:rsid w:val="005D2D6A"/>
    <w:rsid w:val="005D52FD"/>
    <w:rsid w:val="005E20DE"/>
    <w:rsid w:val="005E33FF"/>
    <w:rsid w:val="005E748A"/>
    <w:rsid w:val="005F0F2E"/>
    <w:rsid w:val="005F19C3"/>
    <w:rsid w:val="005F3C2F"/>
    <w:rsid w:val="005F4B26"/>
    <w:rsid w:val="00600117"/>
    <w:rsid w:val="00603136"/>
    <w:rsid w:val="006038C5"/>
    <w:rsid w:val="00612281"/>
    <w:rsid w:val="00617C54"/>
    <w:rsid w:val="00620DF8"/>
    <w:rsid w:val="00630119"/>
    <w:rsid w:val="00632461"/>
    <w:rsid w:val="006360A6"/>
    <w:rsid w:val="006375FC"/>
    <w:rsid w:val="00645722"/>
    <w:rsid w:val="00647F10"/>
    <w:rsid w:val="00652371"/>
    <w:rsid w:val="006529D2"/>
    <w:rsid w:val="0066156E"/>
    <w:rsid w:val="0066380F"/>
    <w:rsid w:val="00670D5F"/>
    <w:rsid w:val="0067222A"/>
    <w:rsid w:val="0068063F"/>
    <w:rsid w:val="00684C7B"/>
    <w:rsid w:val="006858B0"/>
    <w:rsid w:val="0068591A"/>
    <w:rsid w:val="00696288"/>
    <w:rsid w:val="006A32C2"/>
    <w:rsid w:val="006A7569"/>
    <w:rsid w:val="006B2C2C"/>
    <w:rsid w:val="006B68C7"/>
    <w:rsid w:val="006C0CAB"/>
    <w:rsid w:val="006D1F9E"/>
    <w:rsid w:val="006D2035"/>
    <w:rsid w:val="006D5C4B"/>
    <w:rsid w:val="006D7C82"/>
    <w:rsid w:val="006E1662"/>
    <w:rsid w:val="006E1FC8"/>
    <w:rsid w:val="006E1FD8"/>
    <w:rsid w:val="006E2660"/>
    <w:rsid w:val="006F1B23"/>
    <w:rsid w:val="007044C5"/>
    <w:rsid w:val="00706350"/>
    <w:rsid w:val="007069E1"/>
    <w:rsid w:val="007079CF"/>
    <w:rsid w:val="00713356"/>
    <w:rsid w:val="0071440C"/>
    <w:rsid w:val="00717E8C"/>
    <w:rsid w:val="00722363"/>
    <w:rsid w:val="007246D6"/>
    <w:rsid w:val="0072545D"/>
    <w:rsid w:val="0072765E"/>
    <w:rsid w:val="00730297"/>
    <w:rsid w:val="00734140"/>
    <w:rsid w:val="007341CC"/>
    <w:rsid w:val="00734846"/>
    <w:rsid w:val="00742A1D"/>
    <w:rsid w:val="007529CE"/>
    <w:rsid w:val="007530AE"/>
    <w:rsid w:val="00753FEC"/>
    <w:rsid w:val="00754997"/>
    <w:rsid w:val="007770D2"/>
    <w:rsid w:val="00780B31"/>
    <w:rsid w:val="0078216E"/>
    <w:rsid w:val="007825C1"/>
    <w:rsid w:val="0078302C"/>
    <w:rsid w:val="00783278"/>
    <w:rsid w:val="0078710F"/>
    <w:rsid w:val="00791211"/>
    <w:rsid w:val="0079594E"/>
    <w:rsid w:val="00797F26"/>
    <w:rsid w:val="00797FAE"/>
    <w:rsid w:val="007A35E4"/>
    <w:rsid w:val="007A6011"/>
    <w:rsid w:val="007A65EB"/>
    <w:rsid w:val="007B0499"/>
    <w:rsid w:val="007B4427"/>
    <w:rsid w:val="007B51DD"/>
    <w:rsid w:val="007C5FAA"/>
    <w:rsid w:val="007C7ECA"/>
    <w:rsid w:val="007D038F"/>
    <w:rsid w:val="007D12EC"/>
    <w:rsid w:val="007D6F06"/>
    <w:rsid w:val="007E00E3"/>
    <w:rsid w:val="007E0FCA"/>
    <w:rsid w:val="007F1A32"/>
    <w:rsid w:val="007F22C3"/>
    <w:rsid w:val="007F26BF"/>
    <w:rsid w:val="007F5922"/>
    <w:rsid w:val="007F5F14"/>
    <w:rsid w:val="00812B8F"/>
    <w:rsid w:val="00817ADE"/>
    <w:rsid w:val="00817B28"/>
    <w:rsid w:val="00821608"/>
    <w:rsid w:val="0082189C"/>
    <w:rsid w:val="00825237"/>
    <w:rsid w:val="008253F0"/>
    <w:rsid w:val="008255D3"/>
    <w:rsid w:val="0082686A"/>
    <w:rsid w:val="00827A0B"/>
    <w:rsid w:val="008306BA"/>
    <w:rsid w:val="00830C6C"/>
    <w:rsid w:val="00831570"/>
    <w:rsid w:val="008374A5"/>
    <w:rsid w:val="008466D5"/>
    <w:rsid w:val="00846C9E"/>
    <w:rsid w:val="00854708"/>
    <w:rsid w:val="0087281A"/>
    <w:rsid w:val="008735F7"/>
    <w:rsid w:val="00874061"/>
    <w:rsid w:val="008848BD"/>
    <w:rsid w:val="00891B96"/>
    <w:rsid w:val="00892111"/>
    <w:rsid w:val="0089510D"/>
    <w:rsid w:val="0089570D"/>
    <w:rsid w:val="008971DD"/>
    <w:rsid w:val="008A30E7"/>
    <w:rsid w:val="008A4550"/>
    <w:rsid w:val="008B51D9"/>
    <w:rsid w:val="008B68D6"/>
    <w:rsid w:val="008C6F53"/>
    <w:rsid w:val="008D36AA"/>
    <w:rsid w:val="008D5897"/>
    <w:rsid w:val="008D6008"/>
    <w:rsid w:val="008F605F"/>
    <w:rsid w:val="00904274"/>
    <w:rsid w:val="00910126"/>
    <w:rsid w:val="00912F7A"/>
    <w:rsid w:val="00913166"/>
    <w:rsid w:val="009214E4"/>
    <w:rsid w:val="009219C9"/>
    <w:rsid w:val="00924C3A"/>
    <w:rsid w:val="009258FC"/>
    <w:rsid w:val="00925A18"/>
    <w:rsid w:val="00927D4B"/>
    <w:rsid w:val="0093094E"/>
    <w:rsid w:val="00935675"/>
    <w:rsid w:val="00942F19"/>
    <w:rsid w:val="00943373"/>
    <w:rsid w:val="00946328"/>
    <w:rsid w:val="00950E5A"/>
    <w:rsid w:val="00952ABF"/>
    <w:rsid w:val="009541A6"/>
    <w:rsid w:val="00966B07"/>
    <w:rsid w:val="00967038"/>
    <w:rsid w:val="00967FCA"/>
    <w:rsid w:val="00972353"/>
    <w:rsid w:val="00975CE0"/>
    <w:rsid w:val="00981777"/>
    <w:rsid w:val="00981DE6"/>
    <w:rsid w:val="00984348"/>
    <w:rsid w:val="009846E5"/>
    <w:rsid w:val="00984A01"/>
    <w:rsid w:val="0098780E"/>
    <w:rsid w:val="00987BED"/>
    <w:rsid w:val="00991062"/>
    <w:rsid w:val="00991624"/>
    <w:rsid w:val="009952AF"/>
    <w:rsid w:val="00997A66"/>
    <w:rsid w:val="009A16B0"/>
    <w:rsid w:val="009A22BD"/>
    <w:rsid w:val="009A7809"/>
    <w:rsid w:val="009B5845"/>
    <w:rsid w:val="009B5FE3"/>
    <w:rsid w:val="009B6AF0"/>
    <w:rsid w:val="009B7AAD"/>
    <w:rsid w:val="009C058D"/>
    <w:rsid w:val="009C3369"/>
    <w:rsid w:val="009C5255"/>
    <w:rsid w:val="009C6411"/>
    <w:rsid w:val="009D30A3"/>
    <w:rsid w:val="009D5EEF"/>
    <w:rsid w:val="009E1C3D"/>
    <w:rsid w:val="009E3808"/>
    <w:rsid w:val="009F42DD"/>
    <w:rsid w:val="009F7211"/>
    <w:rsid w:val="00A00C93"/>
    <w:rsid w:val="00A03F06"/>
    <w:rsid w:val="00A0670F"/>
    <w:rsid w:val="00A108A6"/>
    <w:rsid w:val="00A1355B"/>
    <w:rsid w:val="00A1417B"/>
    <w:rsid w:val="00A152F7"/>
    <w:rsid w:val="00A235D7"/>
    <w:rsid w:val="00A245CA"/>
    <w:rsid w:val="00A40F9A"/>
    <w:rsid w:val="00A52799"/>
    <w:rsid w:val="00A673D5"/>
    <w:rsid w:val="00A71D7E"/>
    <w:rsid w:val="00A72335"/>
    <w:rsid w:val="00A81E89"/>
    <w:rsid w:val="00A8299A"/>
    <w:rsid w:val="00A9585C"/>
    <w:rsid w:val="00AA16A9"/>
    <w:rsid w:val="00AA18EB"/>
    <w:rsid w:val="00AA3B6D"/>
    <w:rsid w:val="00AB1054"/>
    <w:rsid w:val="00AB2018"/>
    <w:rsid w:val="00AB6B9F"/>
    <w:rsid w:val="00AC4A4F"/>
    <w:rsid w:val="00AD759E"/>
    <w:rsid w:val="00AD789B"/>
    <w:rsid w:val="00AE4ED2"/>
    <w:rsid w:val="00AE6450"/>
    <w:rsid w:val="00AE7F3B"/>
    <w:rsid w:val="00AF1224"/>
    <w:rsid w:val="00AF247A"/>
    <w:rsid w:val="00B02FA4"/>
    <w:rsid w:val="00B0479B"/>
    <w:rsid w:val="00B164D6"/>
    <w:rsid w:val="00B2401A"/>
    <w:rsid w:val="00B333A2"/>
    <w:rsid w:val="00B43366"/>
    <w:rsid w:val="00B47E4F"/>
    <w:rsid w:val="00B6031B"/>
    <w:rsid w:val="00B61C8E"/>
    <w:rsid w:val="00B62A30"/>
    <w:rsid w:val="00B67B9B"/>
    <w:rsid w:val="00B74211"/>
    <w:rsid w:val="00B743C4"/>
    <w:rsid w:val="00B75D7D"/>
    <w:rsid w:val="00B77220"/>
    <w:rsid w:val="00B80380"/>
    <w:rsid w:val="00B813CD"/>
    <w:rsid w:val="00B81D60"/>
    <w:rsid w:val="00B866A6"/>
    <w:rsid w:val="00B86DA0"/>
    <w:rsid w:val="00B87C5C"/>
    <w:rsid w:val="00B95243"/>
    <w:rsid w:val="00BA6B3D"/>
    <w:rsid w:val="00BB1121"/>
    <w:rsid w:val="00BB3563"/>
    <w:rsid w:val="00BB36CC"/>
    <w:rsid w:val="00BB70DF"/>
    <w:rsid w:val="00BC2971"/>
    <w:rsid w:val="00BC405E"/>
    <w:rsid w:val="00BD1D7A"/>
    <w:rsid w:val="00BD6084"/>
    <w:rsid w:val="00BF7E2A"/>
    <w:rsid w:val="00C05A9A"/>
    <w:rsid w:val="00C11268"/>
    <w:rsid w:val="00C11F66"/>
    <w:rsid w:val="00C1370D"/>
    <w:rsid w:val="00C13757"/>
    <w:rsid w:val="00C13EEA"/>
    <w:rsid w:val="00C16246"/>
    <w:rsid w:val="00C17EBE"/>
    <w:rsid w:val="00C30A46"/>
    <w:rsid w:val="00C36F91"/>
    <w:rsid w:val="00C4264B"/>
    <w:rsid w:val="00C42DFE"/>
    <w:rsid w:val="00C437B7"/>
    <w:rsid w:val="00C45260"/>
    <w:rsid w:val="00C50973"/>
    <w:rsid w:val="00C53D1A"/>
    <w:rsid w:val="00C563EB"/>
    <w:rsid w:val="00C574CF"/>
    <w:rsid w:val="00C6074F"/>
    <w:rsid w:val="00C672CC"/>
    <w:rsid w:val="00C70EA2"/>
    <w:rsid w:val="00C71D53"/>
    <w:rsid w:val="00C7312C"/>
    <w:rsid w:val="00C75E95"/>
    <w:rsid w:val="00C76251"/>
    <w:rsid w:val="00C86BD7"/>
    <w:rsid w:val="00C9539F"/>
    <w:rsid w:val="00C97A7D"/>
    <w:rsid w:val="00CA0D1D"/>
    <w:rsid w:val="00CA0FA8"/>
    <w:rsid w:val="00CB32BD"/>
    <w:rsid w:val="00CB5FB9"/>
    <w:rsid w:val="00CC07E1"/>
    <w:rsid w:val="00CC0C29"/>
    <w:rsid w:val="00CC6AFC"/>
    <w:rsid w:val="00CD1069"/>
    <w:rsid w:val="00CD45EE"/>
    <w:rsid w:val="00CE1C52"/>
    <w:rsid w:val="00CE3647"/>
    <w:rsid w:val="00CF41C5"/>
    <w:rsid w:val="00CF60DC"/>
    <w:rsid w:val="00D053AD"/>
    <w:rsid w:val="00D20772"/>
    <w:rsid w:val="00D233D1"/>
    <w:rsid w:val="00D272C7"/>
    <w:rsid w:val="00D31952"/>
    <w:rsid w:val="00D32112"/>
    <w:rsid w:val="00D41E04"/>
    <w:rsid w:val="00D42B11"/>
    <w:rsid w:val="00D4736D"/>
    <w:rsid w:val="00D507B4"/>
    <w:rsid w:val="00D51C77"/>
    <w:rsid w:val="00D52058"/>
    <w:rsid w:val="00D5693A"/>
    <w:rsid w:val="00D61906"/>
    <w:rsid w:val="00D665D6"/>
    <w:rsid w:val="00D73708"/>
    <w:rsid w:val="00D8079E"/>
    <w:rsid w:val="00D83517"/>
    <w:rsid w:val="00D849DF"/>
    <w:rsid w:val="00D8635F"/>
    <w:rsid w:val="00D93C1F"/>
    <w:rsid w:val="00DA2FBF"/>
    <w:rsid w:val="00DA376F"/>
    <w:rsid w:val="00DA42B7"/>
    <w:rsid w:val="00DA644E"/>
    <w:rsid w:val="00DB2C79"/>
    <w:rsid w:val="00DB78B5"/>
    <w:rsid w:val="00DC1299"/>
    <w:rsid w:val="00DC60C0"/>
    <w:rsid w:val="00DD05BA"/>
    <w:rsid w:val="00DD40F2"/>
    <w:rsid w:val="00DE00A3"/>
    <w:rsid w:val="00DE0E92"/>
    <w:rsid w:val="00DE2F9A"/>
    <w:rsid w:val="00DE67AE"/>
    <w:rsid w:val="00DE6CAC"/>
    <w:rsid w:val="00DF7ACD"/>
    <w:rsid w:val="00E009FB"/>
    <w:rsid w:val="00E00CE9"/>
    <w:rsid w:val="00E02780"/>
    <w:rsid w:val="00E0326B"/>
    <w:rsid w:val="00E106BB"/>
    <w:rsid w:val="00E16662"/>
    <w:rsid w:val="00E21643"/>
    <w:rsid w:val="00E21700"/>
    <w:rsid w:val="00E30C29"/>
    <w:rsid w:val="00E31916"/>
    <w:rsid w:val="00E60C92"/>
    <w:rsid w:val="00E62F2A"/>
    <w:rsid w:val="00E71436"/>
    <w:rsid w:val="00E74801"/>
    <w:rsid w:val="00E86CBF"/>
    <w:rsid w:val="00E90405"/>
    <w:rsid w:val="00E90718"/>
    <w:rsid w:val="00E93B67"/>
    <w:rsid w:val="00EA0676"/>
    <w:rsid w:val="00EA4FC9"/>
    <w:rsid w:val="00EA5C4B"/>
    <w:rsid w:val="00EA6C36"/>
    <w:rsid w:val="00EA71EF"/>
    <w:rsid w:val="00EA7A8C"/>
    <w:rsid w:val="00EB752C"/>
    <w:rsid w:val="00ED72DA"/>
    <w:rsid w:val="00ED73F4"/>
    <w:rsid w:val="00EE11F3"/>
    <w:rsid w:val="00EE17AB"/>
    <w:rsid w:val="00EE35DF"/>
    <w:rsid w:val="00EE7753"/>
    <w:rsid w:val="00EF3FBE"/>
    <w:rsid w:val="00F02FB8"/>
    <w:rsid w:val="00F03E6C"/>
    <w:rsid w:val="00F0592E"/>
    <w:rsid w:val="00F13FE7"/>
    <w:rsid w:val="00F14D77"/>
    <w:rsid w:val="00F17F81"/>
    <w:rsid w:val="00F21056"/>
    <w:rsid w:val="00F25C1C"/>
    <w:rsid w:val="00F276BE"/>
    <w:rsid w:val="00F30060"/>
    <w:rsid w:val="00F336B1"/>
    <w:rsid w:val="00F40529"/>
    <w:rsid w:val="00F46B00"/>
    <w:rsid w:val="00F47F4A"/>
    <w:rsid w:val="00F534E9"/>
    <w:rsid w:val="00F54614"/>
    <w:rsid w:val="00F54A66"/>
    <w:rsid w:val="00F6555C"/>
    <w:rsid w:val="00F65904"/>
    <w:rsid w:val="00F67297"/>
    <w:rsid w:val="00F71983"/>
    <w:rsid w:val="00F753D7"/>
    <w:rsid w:val="00F76EA4"/>
    <w:rsid w:val="00F82B14"/>
    <w:rsid w:val="00F8407E"/>
    <w:rsid w:val="00F84D61"/>
    <w:rsid w:val="00F863E1"/>
    <w:rsid w:val="00F900A6"/>
    <w:rsid w:val="00FA1064"/>
    <w:rsid w:val="00FA384A"/>
    <w:rsid w:val="00FA6963"/>
    <w:rsid w:val="00FB0683"/>
    <w:rsid w:val="00FB192A"/>
    <w:rsid w:val="00FD4274"/>
    <w:rsid w:val="00FE2353"/>
    <w:rsid w:val="00FE29DB"/>
    <w:rsid w:val="00FE34EC"/>
    <w:rsid w:val="00FE3C0E"/>
    <w:rsid w:val="00FE4225"/>
    <w:rsid w:val="00FE43B1"/>
    <w:rsid w:val="00FE6F4E"/>
    <w:rsid w:val="00FF161D"/>
    <w:rsid w:val="00FF29BB"/>
    <w:rsid w:val="00FF62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8F30"/>
  <w15:chartTrackingRefBased/>
  <w15:docId w15:val="{55BF0270-28A5-40AC-866A-3526DAFF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2973F1"/>
    <w:pPr>
      <w:autoSpaceDE w:val="0"/>
      <w:autoSpaceDN w:val="0"/>
      <w:adjustRightInd w:val="0"/>
      <w:spacing w:after="0" w:line="240" w:lineRule="auto"/>
    </w:pPr>
    <w:rPr>
      <w:rFonts w:ascii="Times New Roman" w:hAnsi="Times New Roman" w:cs="Times New Roman"/>
      <w:color w:val="000000"/>
      <w:sz w:val="24"/>
      <w:szCs w:val="24"/>
    </w:rPr>
  </w:style>
  <w:style w:type="paragraph" w:styleId="Zaglavlje">
    <w:name w:val="header"/>
    <w:basedOn w:val="Normal"/>
    <w:link w:val="ZaglavljeChar"/>
    <w:uiPriority w:val="99"/>
    <w:rsid w:val="00DE6CAC"/>
    <w:pPr>
      <w:tabs>
        <w:tab w:val="center" w:pos="4153"/>
        <w:tab w:val="right" w:pos="8306"/>
      </w:tabs>
      <w:spacing w:after="0" w:line="240" w:lineRule="auto"/>
    </w:pPr>
    <w:rPr>
      <w:rFonts w:ascii="Arial" w:eastAsia="Calibri" w:hAnsi="Arial" w:cs="Times New Roman"/>
      <w:noProof/>
      <w:sz w:val="20"/>
      <w:szCs w:val="20"/>
      <w:lang w:eastAsia="hr-HR"/>
    </w:rPr>
  </w:style>
  <w:style w:type="character" w:customStyle="1" w:styleId="ZaglavljeChar">
    <w:name w:val="Zaglavlje Char"/>
    <w:basedOn w:val="Zadanifontodlomka"/>
    <w:link w:val="Zaglavlje"/>
    <w:uiPriority w:val="99"/>
    <w:rsid w:val="00DE6CAC"/>
    <w:rPr>
      <w:rFonts w:ascii="Arial" w:eastAsia="Calibri" w:hAnsi="Arial" w:cs="Times New Roman"/>
      <w:noProof/>
      <w:sz w:val="20"/>
      <w:szCs w:val="20"/>
      <w:lang w:eastAsia="hr-HR"/>
    </w:rPr>
  </w:style>
  <w:style w:type="paragraph" w:customStyle="1" w:styleId="Numabc">
    <w:name w:val="Num_abc"/>
    <w:basedOn w:val="Normal"/>
    <w:qFormat/>
    <w:rsid w:val="006038C5"/>
    <w:pPr>
      <w:numPr>
        <w:numId w:val="3"/>
      </w:numPr>
      <w:spacing w:before="120" w:after="120" w:line="280" w:lineRule="atLeast"/>
    </w:pPr>
    <w:rPr>
      <w:rFonts w:ascii="Arial" w:eastAsia="Times New Roman" w:hAnsi="Arial" w:cs="Times New Roman"/>
      <w:szCs w:val="20"/>
      <w:lang w:eastAsia="de-DE"/>
    </w:rPr>
  </w:style>
  <w:style w:type="paragraph" w:styleId="Naslov">
    <w:name w:val="Title"/>
    <w:basedOn w:val="Normal"/>
    <w:next w:val="Normal"/>
    <w:link w:val="NaslovChar"/>
    <w:qFormat/>
    <w:rsid w:val="006038C5"/>
    <w:pPr>
      <w:spacing w:before="120" w:after="120" w:line="280" w:lineRule="atLeast"/>
    </w:pPr>
    <w:rPr>
      <w:rFonts w:ascii="Arial" w:eastAsia="Times New Roman" w:hAnsi="Arial" w:cs="Times New Roman"/>
      <w:b/>
      <w:color w:val="003F2D"/>
      <w:sz w:val="48"/>
      <w:szCs w:val="48"/>
      <w:lang w:eastAsia="de-DE"/>
    </w:rPr>
  </w:style>
  <w:style w:type="character" w:customStyle="1" w:styleId="NaslovChar">
    <w:name w:val="Naslov Char"/>
    <w:basedOn w:val="Zadanifontodlomka"/>
    <w:link w:val="Naslov"/>
    <w:rsid w:val="006038C5"/>
    <w:rPr>
      <w:rFonts w:ascii="Arial" w:eastAsia="Times New Roman" w:hAnsi="Arial" w:cs="Times New Roman"/>
      <w:b/>
      <w:color w:val="003F2D"/>
      <w:sz w:val="48"/>
      <w:szCs w:val="48"/>
      <w:lang w:eastAsia="de-DE"/>
    </w:rPr>
  </w:style>
  <w:style w:type="paragraph" w:styleId="Podnaslov">
    <w:name w:val="Subtitle"/>
    <w:basedOn w:val="Normal"/>
    <w:next w:val="Normal"/>
    <w:link w:val="PodnaslovChar"/>
    <w:qFormat/>
    <w:rsid w:val="006038C5"/>
    <w:pPr>
      <w:spacing w:before="120" w:after="120" w:line="280" w:lineRule="atLeast"/>
    </w:pPr>
    <w:rPr>
      <w:rFonts w:ascii="Arial" w:eastAsia="Times New Roman" w:hAnsi="Arial" w:cs="Times New Roman"/>
      <w:b/>
      <w:sz w:val="32"/>
      <w:szCs w:val="32"/>
      <w:lang w:eastAsia="de-DE"/>
    </w:rPr>
  </w:style>
  <w:style w:type="character" w:customStyle="1" w:styleId="PodnaslovChar">
    <w:name w:val="Podnaslov Char"/>
    <w:basedOn w:val="Zadanifontodlomka"/>
    <w:link w:val="Podnaslov"/>
    <w:rsid w:val="006038C5"/>
    <w:rPr>
      <w:rFonts w:ascii="Arial" w:eastAsia="Times New Roman" w:hAnsi="Arial" w:cs="Times New Roman"/>
      <w:b/>
      <w:sz w:val="32"/>
      <w:szCs w:val="32"/>
      <w:lang w:eastAsia="de-DE"/>
    </w:rPr>
  </w:style>
  <w:style w:type="paragraph" w:styleId="Odlomakpopisa">
    <w:name w:val="List Paragraph"/>
    <w:basedOn w:val="Normal"/>
    <w:uiPriority w:val="34"/>
    <w:qFormat/>
    <w:rsid w:val="0068591A"/>
    <w:pPr>
      <w:ind w:left="720"/>
      <w:contextualSpacing/>
    </w:pPr>
  </w:style>
  <w:style w:type="paragraph" w:styleId="Podnoje">
    <w:name w:val="footer"/>
    <w:basedOn w:val="Normal"/>
    <w:link w:val="PodnojeChar"/>
    <w:uiPriority w:val="99"/>
    <w:unhideWhenUsed/>
    <w:rsid w:val="002B59B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B59B6"/>
  </w:style>
  <w:style w:type="character" w:styleId="Referencakomentara">
    <w:name w:val="annotation reference"/>
    <w:basedOn w:val="Zadanifontodlomka"/>
    <w:uiPriority w:val="99"/>
    <w:semiHidden/>
    <w:unhideWhenUsed/>
    <w:rsid w:val="00A673D5"/>
    <w:rPr>
      <w:sz w:val="16"/>
      <w:szCs w:val="16"/>
    </w:rPr>
  </w:style>
  <w:style w:type="paragraph" w:styleId="Tekstkomentara">
    <w:name w:val="annotation text"/>
    <w:basedOn w:val="Normal"/>
    <w:link w:val="TekstkomentaraChar"/>
    <w:uiPriority w:val="99"/>
    <w:semiHidden/>
    <w:unhideWhenUsed/>
    <w:rsid w:val="00A673D5"/>
    <w:pPr>
      <w:spacing w:line="240" w:lineRule="auto"/>
    </w:pPr>
    <w:rPr>
      <w:sz w:val="20"/>
      <w:szCs w:val="20"/>
    </w:rPr>
  </w:style>
  <w:style w:type="character" w:customStyle="1" w:styleId="TekstkomentaraChar">
    <w:name w:val="Tekst komentara Char"/>
    <w:basedOn w:val="Zadanifontodlomka"/>
    <w:link w:val="Tekstkomentara"/>
    <w:uiPriority w:val="99"/>
    <w:semiHidden/>
    <w:rsid w:val="00A673D5"/>
    <w:rPr>
      <w:sz w:val="20"/>
      <w:szCs w:val="20"/>
    </w:rPr>
  </w:style>
  <w:style w:type="paragraph" w:styleId="Predmetkomentara">
    <w:name w:val="annotation subject"/>
    <w:basedOn w:val="Tekstkomentara"/>
    <w:next w:val="Tekstkomentara"/>
    <w:link w:val="PredmetkomentaraChar"/>
    <w:uiPriority w:val="99"/>
    <w:semiHidden/>
    <w:unhideWhenUsed/>
    <w:rsid w:val="00A673D5"/>
    <w:rPr>
      <w:b/>
      <w:bCs/>
    </w:rPr>
  </w:style>
  <w:style w:type="character" w:customStyle="1" w:styleId="PredmetkomentaraChar">
    <w:name w:val="Predmet komentara Char"/>
    <w:basedOn w:val="TekstkomentaraChar"/>
    <w:link w:val="Predmetkomentara"/>
    <w:uiPriority w:val="99"/>
    <w:semiHidden/>
    <w:rsid w:val="00A673D5"/>
    <w:rPr>
      <w:b/>
      <w:bCs/>
      <w:sz w:val="20"/>
      <w:szCs w:val="20"/>
    </w:rPr>
  </w:style>
  <w:style w:type="paragraph" w:styleId="Tekstbalonia">
    <w:name w:val="Balloon Text"/>
    <w:basedOn w:val="Normal"/>
    <w:link w:val="TekstbaloniaChar"/>
    <w:uiPriority w:val="99"/>
    <w:semiHidden/>
    <w:unhideWhenUsed/>
    <w:rsid w:val="00A673D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73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2864">
      <w:bodyDiv w:val="1"/>
      <w:marLeft w:val="0"/>
      <w:marRight w:val="0"/>
      <w:marTop w:val="0"/>
      <w:marBottom w:val="0"/>
      <w:divBdr>
        <w:top w:val="none" w:sz="0" w:space="0" w:color="auto"/>
        <w:left w:val="none" w:sz="0" w:space="0" w:color="auto"/>
        <w:bottom w:val="none" w:sz="0" w:space="0" w:color="auto"/>
        <w:right w:val="none" w:sz="0" w:space="0" w:color="auto"/>
      </w:divBdr>
    </w:div>
    <w:div w:id="260919706">
      <w:bodyDiv w:val="1"/>
      <w:marLeft w:val="0"/>
      <w:marRight w:val="0"/>
      <w:marTop w:val="0"/>
      <w:marBottom w:val="0"/>
      <w:divBdr>
        <w:top w:val="none" w:sz="0" w:space="0" w:color="auto"/>
        <w:left w:val="none" w:sz="0" w:space="0" w:color="auto"/>
        <w:bottom w:val="none" w:sz="0" w:space="0" w:color="auto"/>
        <w:right w:val="none" w:sz="0" w:space="0" w:color="auto"/>
      </w:divBdr>
    </w:div>
    <w:div w:id="362168945">
      <w:bodyDiv w:val="1"/>
      <w:marLeft w:val="0"/>
      <w:marRight w:val="0"/>
      <w:marTop w:val="0"/>
      <w:marBottom w:val="0"/>
      <w:divBdr>
        <w:top w:val="none" w:sz="0" w:space="0" w:color="auto"/>
        <w:left w:val="none" w:sz="0" w:space="0" w:color="auto"/>
        <w:bottom w:val="none" w:sz="0" w:space="0" w:color="auto"/>
        <w:right w:val="none" w:sz="0" w:space="0" w:color="auto"/>
      </w:divBdr>
    </w:div>
    <w:div w:id="386607823">
      <w:bodyDiv w:val="1"/>
      <w:marLeft w:val="0"/>
      <w:marRight w:val="0"/>
      <w:marTop w:val="0"/>
      <w:marBottom w:val="0"/>
      <w:divBdr>
        <w:top w:val="none" w:sz="0" w:space="0" w:color="auto"/>
        <w:left w:val="none" w:sz="0" w:space="0" w:color="auto"/>
        <w:bottom w:val="none" w:sz="0" w:space="0" w:color="auto"/>
        <w:right w:val="none" w:sz="0" w:space="0" w:color="auto"/>
      </w:divBdr>
    </w:div>
    <w:div w:id="649556825">
      <w:bodyDiv w:val="1"/>
      <w:marLeft w:val="0"/>
      <w:marRight w:val="0"/>
      <w:marTop w:val="0"/>
      <w:marBottom w:val="0"/>
      <w:divBdr>
        <w:top w:val="none" w:sz="0" w:space="0" w:color="auto"/>
        <w:left w:val="none" w:sz="0" w:space="0" w:color="auto"/>
        <w:bottom w:val="none" w:sz="0" w:space="0" w:color="auto"/>
        <w:right w:val="none" w:sz="0" w:space="0" w:color="auto"/>
      </w:divBdr>
    </w:div>
    <w:div w:id="702941737">
      <w:bodyDiv w:val="1"/>
      <w:marLeft w:val="0"/>
      <w:marRight w:val="0"/>
      <w:marTop w:val="0"/>
      <w:marBottom w:val="0"/>
      <w:divBdr>
        <w:top w:val="none" w:sz="0" w:space="0" w:color="auto"/>
        <w:left w:val="none" w:sz="0" w:space="0" w:color="auto"/>
        <w:bottom w:val="none" w:sz="0" w:space="0" w:color="auto"/>
        <w:right w:val="none" w:sz="0" w:space="0" w:color="auto"/>
      </w:divBdr>
    </w:div>
    <w:div w:id="869032121">
      <w:bodyDiv w:val="1"/>
      <w:marLeft w:val="0"/>
      <w:marRight w:val="0"/>
      <w:marTop w:val="0"/>
      <w:marBottom w:val="0"/>
      <w:divBdr>
        <w:top w:val="none" w:sz="0" w:space="0" w:color="auto"/>
        <w:left w:val="none" w:sz="0" w:space="0" w:color="auto"/>
        <w:bottom w:val="none" w:sz="0" w:space="0" w:color="auto"/>
        <w:right w:val="none" w:sz="0" w:space="0" w:color="auto"/>
      </w:divBdr>
    </w:div>
    <w:div w:id="1037923882">
      <w:bodyDiv w:val="1"/>
      <w:marLeft w:val="0"/>
      <w:marRight w:val="0"/>
      <w:marTop w:val="0"/>
      <w:marBottom w:val="0"/>
      <w:divBdr>
        <w:top w:val="none" w:sz="0" w:space="0" w:color="auto"/>
        <w:left w:val="none" w:sz="0" w:space="0" w:color="auto"/>
        <w:bottom w:val="none" w:sz="0" w:space="0" w:color="auto"/>
        <w:right w:val="none" w:sz="0" w:space="0" w:color="auto"/>
      </w:divBdr>
    </w:div>
    <w:div w:id="1189875875">
      <w:bodyDiv w:val="1"/>
      <w:marLeft w:val="0"/>
      <w:marRight w:val="0"/>
      <w:marTop w:val="0"/>
      <w:marBottom w:val="0"/>
      <w:divBdr>
        <w:top w:val="none" w:sz="0" w:space="0" w:color="auto"/>
        <w:left w:val="none" w:sz="0" w:space="0" w:color="auto"/>
        <w:bottom w:val="none" w:sz="0" w:space="0" w:color="auto"/>
        <w:right w:val="none" w:sz="0" w:space="0" w:color="auto"/>
      </w:divBdr>
    </w:div>
    <w:div w:id="1269853360">
      <w:bodyDiv w:val="1"/>
      <w:marLeft w:val="0"/>
      <w:marRight w:val="0"/>
      <w:marTop w:val="0"/>
      <w:marBottom w:val="0"/>
      <w:divBdr>
        <w:top w:val="none" w:sz="0" w:space="0" w:color="auto"/>
        <w:left w:val="none" w:sz="0" w:space="0" w:color="auto"/>
        <w:bottom w:val="none" w:sz="0" w:space="0" w:color="auto"/>
        <w:right w:val="none" w:sz="0" w:space="0" w:color="auto"/>
      </w:divBdr>
    </w:div>
    <w:div w:id="1428307816">
      <w:bodyDiv w:val="1"/>
      <w:marLeft w:val="0"/>
      <w:marRight w:val="0"/>
      <w:marTop w:val="0"/>
      <w:marBottom w:val="0"/>
      <w:divBdr>
        <w:top w:val="none" w:sz="0" w:space="0" w:color="auto"/>
        <w:left w:val="none" w:sz="0" w:space="0" w:color="auto"/>
        <w:bottom w:val="none" w:sz="0" w:space="0" w:color="auto"/>
        <w:right w:val="none" w:sz="0" w:space="0" w:color="auto"/>
      </w:divBdr>
    </w:div>
    <w:div w:id="1476996266">
      <w:bodyDiv w:val="1"/>
      <w:marLeft w:val="0"/>
      <w:marRight w:val="0"/>
      <w:marTop w:val="0"/>
      <w:marBottom w:val="0"/>
      <w:divBdr>
        <w:top w:val="none" w:sz="0" w:space="0" w:color="auto"/>
        <w:left w:val="none" w:sz="0" w:space="0" w:color="auto"/>
        <w:bottom w:val="none" w:sz="0" w:space="0" w:color="auto"/>
        <w:right w:val="none" w:sz="0" w:space="0" w:color="auto"/>
      </w:divBdr>
    </w:div>
    <w:div w:id="1645044285">
      <w:bodyDiv w:val="1"/>
      <w:marLeft w:val="0"/>
      <w:marRight w:val="0"/>
      <w:marTop w:val="0"/>
      <w:marBottom w:val="0"/>
      <w:divBdr>
        <w:top w:val="none" w:sz="0" w:space="0" w:color="auto"/>
        <w:left w:val="none" w:sz="0" w:space="0" w:color="auto"/>
        <w:bottom w:val="none" w:sz="0" w:space="0" w:color="auto"/>
        <w:right w:val="none" w:sz="0" w:space="0" w:color="auto"/>
      </w:divBdr>
    </w:div>
    <w:div w:id="1674456023">
      <w:bodyDiv w:val="1"/>
      <w:marLeft w:val="0"/>
      <w:marRight w:val="0"/>
      <w:marTop w:val="0"/>
      <w:marBottom w:val="0"/>
      <w:divBdr>
        <w:top w:val="none" w:sz="0" w:space="0" w:color="auto"/>
        <w:left w:val="none" w:sz="0" w:space="0" w:color="auto"/>
        <w:bottom w:val="none" w:sz="0" w:space="0" w:color="auto"/>
        <w:right w:val="none" w:sz="0" w:space="0" w:color="auto"/>
      </w:divBdr>
    </w:div>
    <w:div w:id="1676109135">
      <w:bodyDiv w:val="1"/>
      <w:marLeft w:val="0"/>
      <w:marRight w:val="0"/>
      <w:marTop w:val="0"/>
      <w:marBottom w:val="0"/>
      <w:divBdr>
        <w:top w:val="none" w:sz="0" w:space="0" w:color="auto"/>
        <w:left w:val="none" w:sz="0" w:space="0" w:color="auto"/>
        <w:bottom w:val="none" w:sz="0" w:space="0" w:color="auto"/>
        <w:right w:val="none" w:sz="0" w:space="0" w:color="auto"/>
      </w:divBdr>
    </w:div>
    <w:div w:id="1810972483">
      <w:bodyDiv w:val="1"/>
      <w:marLeft w:val="0"/>
      <w:marRight w:val="0"/>
      <w:marTop w:val="0"/>
      <w:marBottom w:val="0"/>
      <w:divBdr>
        <w:top w:val="none" w:sz="0" w:space="0" w:color="auto"/>
        <w:left w:val="none" w:sz="0" w:space="0" w:color="auto"/>
        <w:bottom w:val="none" w:sz="0" w:space="0" w:color="auto"/>
        <w:right w:val="none" w:sz="0" w:space="0" w:color="auto"/>
      </w:divBdr>
    </w:div>
    <w:div w:id="1955332398">
      <w:bodyDiv w:val="1"/>
      <w:marLeft w:val="0"/>
      <w:marRight w:val="0"/>
      <w:marTop w:val="0"/>
      <w:marBottom w:val="0"/>
      <w:divBdr>
        <w:top w:val="none" w:sz="0" w:space="0" w:color="auto"/>
        <w:left w:val="none" w:sz="0" w:space="0" w:color="auto"/>
        <w:bottom w:val="none" w:sz="0" w:space="0" w:color="auto"/>
        <w:right w:val="none" w:sz="0" w:space="0" w:color="auto"/>
      </w:divBdr>
    </w:div>
    <w:div w:id="20960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56AF8C4211CF40A4ECF7C4AB04D5EF" ma:contentTypeVersion="11" ma:contentTypeDescription="Stvaranje novog dokumenta." ma:contentTypeScope="" ma:versionID="59857c9e275f15754c2cbe7254554906">
  <xsd:schema xmlns:xsd="http://www.w3.org/2001/XMLSchema" xmlns:xs="http://www.w3.org/2001/XMLSchema" xmlns:p="http://schemas.microsoft.com/office/2006/metadata/properties" xmlns:ns2="2b698c60-83c3-4dac-8520-198a47f6cdb0" xmlns:ns3="ad40cb49-4e8b-4132-a687-4f8174dd970c" targetNamespace="http://schemas.microsoft.com/office/2006/metadata/properties" ma:root="true" ma:fieldsID="4792bc40c0bb0e3207961d3176d8aedf" ns2:_="" ns3:_="">
    <xsd:import namespace="2b698c60-83c3-4dac-8520-198a47f6cdb0"/>
    <xsd:import namespace="ad40cb49-4e8b-4132-a687-4f8174dd97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8c60-83c3-4dac-8520-198a47f6cd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40cb49-4e8b-4132-a687-4f8174dd970c" elementFormDefault="qualified">
    <xsd:import namespace="http://schemas.microsoft.com/office/2006/documentManagement/types"/>
    <xsd:import namespace="http://schemas.microsoft.com/office/infopath/2007/PartnerControls"/>
    <xsd:element name="SharedWithUsers" ma:index="12"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895EBB-98EA-4094-BBC5-2C0639068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8c60-83c3-4dac-8520-198a47f6cdb0"/>
    <ds:schemaRef ds:uri="ad40cb49-4e8b-4132-a687-4f8174dd97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46165-FF94-4762-8C08-998E7130BFC1}">
  <ds:schemaRefs>
    <ds:schemaRef ds:uri="http://schemas.microsoft.com/sharepoint/v3/contenttype/forms"/>
  </ds:schemaRefs>
</ds:datastoreItem>
</file>

<file path=customXml/itemProps3.xml><?xml version="1.0" encoding="utf-8"?>
<ds:datastoreItem xmlns:ds="http://schemas.openxmlformats.org/officeDocument/2006/customXml" ds:itemID="{37F58F38-C5ED-4159-BF53-4276ABCAD852}">
  <ds:schemaRefs>
    <ds:schemaRef ds:uri="ad40cb49-4e8b-4132-a687-4f8174dd970c"/>
    <ds:schemaRef ds:uri="http://purl.org/dc/terms/"/>
    <ds:schemaRef ds:uri="http://www.w3.org/XML/1998/namespace"/>
    <ds:schemaRef ds:uri="2b698c60-83c3-4dac-8520-198a47f6cdb0"/>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Pages>
  <Words>1149</Words>
  <Characters>6552</Characters>
  <Application>Microsoft Office Word</Application>
  <DocSecurity>0</DocSecurity>
  <Lines>54</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Mislav Beraković</dc:creator>
  <cp:keywords/>
  <dc:description/>
  <cp:lastModifiedBy>Ivana Hegeduš</cp:lastModifiedBy>
  <cp:revision>38</cp:revision>
  <cp:lastPrinted>2021-05-27T08:08:00Z</cp:lastPrinted>
  <dcterms:created xsi:type="dcterms:W3CDTF">2022-04-05T08:22:00Z</dcterms:created>
  <dcterms:modified xsi:type="dcterms:W3CDTF">2022-05-11T15:26:00Z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0x0101006F56AF8C4211CF40A4ECF7C4AB04D5EF</vt:lpwstr>
  </property>
</Properties>
</file>