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83106B">
        <w:rPr>
          <w:sz w:val="24"/>
          <w:lang w:val="hr-HR"/>
        </w:rPr>
        <w:t>167</w:t>
      </w:r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45293">
        <w:rPr>
          <w:sz w:val="24"/>
          <w:szCs w:val="24"/>
          <w:lang w:val="hr-HR"/>
        </w:rPr>
        <w:t>. 144/21.)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>Hrvatski s</w:t>
      </w:r>
      <w:r w:rsidR="00845293">
        <w:rPr>
          <w:sz w:val="24"/>
          <w:lang w:val="hr-HR"/>
        </w:rPr>
        <w:t>abor na sjednici ______________</w:t>
      </w:r>
      <w:r w:rsidRPr="00D0508A">
        <w:rPr>
          <w:sz w:val="24"/>
          <w:lang w:val="hr-HR"/>
        </w:rPr>
        <w:t xml:space="preserve">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widowControl/>
        <w:rPr>
          <w:sz w:val="28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83106B">
        <w:rPr>
          <w:b/>
          <w:sz w:val="24"/>
          <w:lang w:val="hr-HR"/>
        </w:rPr>
        <w:t>2</w:t>
      </w:r>
      <w:r>
        <w:rPr>
          <w:b/>
          <w:sz w:val="24"/>
          <w:lang w:val="hr-HR"/>
        </w:rPr>
        <w:t>. GODINU I PROJEKCIJ</w:t>
      </w:r>
      <w:r w:rsidR="000B321C">
        <w:rPr>
          <w:b/>
          <w:sz w:val="24"/>
          <w:lang w:val="hr-HR"/>
        </w:rPr>
        <w:t>A</w:t>
      </w:r>
      <w:r>
        <w:rPr>
          <w:b/>
          <w:sz w:val="24"/>
          <w:lang w:val="hr-HR"/>
        </w:rPr>
        <w:t xml:space="preserve"> PLANA ZA 202</w:t>
      </w:r>
      <w:r w:rsidR="0083106B">
        <w:rPr>
          <w:b/>
          <w:sz w:val="24"/>
          <w:lang w:val="hr-HR"/>
        </w:rPr>
        <w:t>3</w:t>
      </w:r>
      <w:r>
        <w:rPr>
          <w:b/>
          <w:sz w:val="24"/>
          <w:lang w:val="hr-HR"/>
        </w:rPr>
        <w:t>. I 202</w:t>
      </w:r>
      <w:r w:rsidR="0083106B">
        <w:rPr>
          <w:b/>
          <w:sz w:val="24"/>
          <w:lang w:val="hr-HR"/>
        </w:rPr>
        <w:t>4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  <w:bookmarkStart w:id="0" w:name="_GoBack"/>
      <w:bookmarkEnd w:id="0"/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83106B">
        <w:rPr>
          <w:sz w:val="24"/>
          <w:lang w:val="hr-HR"/>
        </w:rPr>
        <w:t>2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 </w:t>
      </w:r>
      <w:r w:rsidR="0083106B">
        <w:rPr>
          <w:sz w:val="24"/>
          <w:lang w:val="hr-HR"/>
        </w:rPr>
        <w:t xml:space="preserve">  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7</w:t>
      </w:r>
      <w:r w:rsidR="002063CE">
        <w:rPr>
          <w:sz w:val="24"/>
          <w:lang w:val="hr-HR"/>
        </w:rPr>
        <w:t>44</w:t>
      </w:r>
      <w:r w:rsidR="006350DA">
        <w:rPr>
          <w:sz w:val="24"/>
          <w:lang w:val="hr-HR"/>
        </w:rPr>
        <w:t>.</w:t>
      </w:r>
      <w:r w:rsidR="002063CE">
        <w:rPr>
          <w:sz w:val="24"/>
          <w:lang w:val="hr-HR"/>
        </w:rPr>
        <w:t>747</w:t>
      </w:r>
      <w:r w:rsidR="006350DA">
        <w:rPr>
          <w:sz w:val="24"/>
          <w:lang w:val="hr-HR"/>
        </w:rPr>
        <w:t>.</w:t>
      </w:r>
      <w:r w:rsidR="002063CE">
        <w:rPr>
          <w:sz w:val="24"/>
          <w:lang w:val="hr-HR"/>
        </w:rPr>
        <w:t>14</w:t>
      </w:r>
      <w:r w:rsidR="0083106B">
        <w:rPr>
          <w:sz w:val="24"/>
          <w:lang w:val="hr-HR"/>
        </w:rPr>
        <w:t>6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83106B">
        <w:rPr>
          <w:sz w:val="24"/>
          <w:lang w:val="hr-HR"/>
        </w:rPr>
        <w:t>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>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8</w:t>
      </w:r>
      <w:r w:rsidR="007B22C1">
        <w:rPr>
          <w:sz w:val="24"/>
          <w:lang w:val="hr-HR"/>
        </w:rPr>
        <w:t>90</w:t>
      </w:r>
      <w:r w:rsidR="006350DA">
        <w:rPr>
          <w:sz w:val="24"/>
          <w:lang w:val="hr-HR"/>
        </w:rPr>
        <w:t>.</w:t>
      </w:r>
      <w:r w:rsidR="007B22C1">
        <w:rPr>
          <w:sz w:val="24"/>
          <w:lang w:val="hr-HR"/>
        </w:rPr>
        <w:t>113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7</w:t>
      </w:r>
      <w:r w:rsidR="007B22C1">
        <w:rPr>
          <w:sz w:val="24"/>
          <w:lang w:val="hr-HR"/>
        </w:rPr>
        <w:t>7</w:t>
      </w:r>
      <w:r w:rsidR="0083106B">
        <w:rPr>
          <w:sz w:val="24"/>
          <w:lang w:val="hr-HR"/>
        </w:rPr>
        <w:t>7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9613B5">
        <w:rPr>
          <w:sz w:val="24"/>
          <w:lang w:val="hr-HR"/>
        </w:rPr>
        <w:t>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145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366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631</w:t>
      </w:r>
      <w:r>
        <w:rPr>
          <w:sz w:val="24"/>
          <w:lang w:val="hr-HR"/>
        </w:rPr>
        <w:t xml:space="preserve"> </w:t>
      </w:r>
      <w:r w:rsidRPr="009801CC">
        <w:rPr>
          <w:sz w:val="24"/>
          <w:lang w:val="hr-HR"/>
        </w:rPr>
        <w:t>kun</w:t>
      </w:r>
      <w:r w:rsidR="00113E69">
        <w:rPr>
          <w:sz w:val="24"/>
          <w:lang w:val="hr-HR"/>
        </w:rPr>
        <w:t>e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</w:t>
      </w:r>
      <w:r w:rsidR="0083106B">
        <w:rPr>
          <w:sz w:val="24"/>
          <w:lang w:val="hr-HR"/>
        </w:rPr>
        <w:t>445</w:t>
      </w:r>
      <w:r w:rsidR="006350DA">
        <w:rPr>
          <w:sz w:val="24"/>
          <w:lang w:val="hr-HR"/>
        </w:rPr>
        <w:t>.</w:t>
      </w:r>
      <w:r w:rsidR="0083106B">
        <w:rPr>
          <w:sz w:val="24"/>
          <w:lang w:val="hr-HR"/>
        </w:rPr>
        <w:t>0</w:t>
      </w:r>
      <w:r w:rsidR="006350DA">
        <w:rPr>
          <w:sz w:val="24"/>
          <w:lang w:val="hr-HR"/>
        </w:rPr>
        <w:t>00.000</w:t>
      </w:r>
      <w:r w:rsidRPr="00947775">
        <w:rPr>
          <w:sz w:val="24"/>
          <w:lang w:val="hr-HR"/>
        </w:rPr>
        <w:t xml:space="preserve"> kuna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6350DA">
        <w:rPr>
          <w:sz w:val="24"/>
          <w:lang w:val="hr-HR"/>
        </w:rPr>
        <w:t>38</w:t>
      </w:r>
      <w:r w:rsidR="0083106B">
        <w:rPr>
          <w:sz w:val="24"/>
          <w:lang w:val="hr-HR"/>
        </w:rPr>
        <w:t>1</w:t>
      </w:r>
      <w:r w:rsidR="006350DA">
        <w:rPr>
          <w:sz w:val="24"/>
          <w:lang w:val="hr-HR"/>
        </w:rPr>
        <w:t>.000.000</w:t>
      </w:r>
      <w:r w:rsidRPr="00947775">
        <w:rPr>
          <w:sz w:val="24"/>
          <w:lang w:val="hr-HR"/>
        </w:rPr>
        <w:t xml:space="preserve"> kuna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0B321C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0B321C"/>
    <w:rsid w:val="00113E69"/>
    <w:rsid w:val="00181A7C"/>
    <w:rsid w:val="001C1A47"/>
    <w:rsid w:val="002063CE"/>
    <w:rsid w:val="006350DA"/>
    <w:rsid w:val="007B22C1"/>
    <w:rsid w:val="0083106B"/>
    <w:rsid w:val="00845293"/>
    <w:rsid w:val="00893C8A"/>
    <w:rsid w:val="008C08C2"/>
    <w:rsid w:val="009613B5"/>
    <w:rsid w:val="00A17180"/>
    <w:rsid w:val="00D97528"/>
    <w:rsid w:val="00DF6CA1"/>
    <w:rsid w:val="00F0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CD87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13</cp:revision>
  <cp:lastPrinted>2021-05-31T14:33:00Z</cp:lastPrinted>
  <dcterms:created xsi:type="dcterms:W3CDTF">2021-05-31T08:26:00Z</dcterms:created>
  <dcterms:modified xsi:type="dcterms:W3CDTF">2022-10-17T11:58:00Z</dcterms:modified>
</cp:coreProperties>
</file>