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3EF" w:rsidRPr="00571171" w:rsidRDefault="008A22B5">
      <w:pPr>
        <w:pStyle w:val="Naslov1"/>
        <w:spacing w:before="6000" w:beforeAutospacing="0" w:after="6000" w:afterAutospacing="0"/>
        <w:jc w:val="center"/>
        <w:divId w:val="1371224455"/>
        <w:rPr>
          <w:rFonts w:ascii="Times New Roman" w:eastAsia="Times New Roman" w:hAnsi="Times New Roman" w:cs="Times New Roman"/>
        </w:rPr>
      </w:pPr>
      <w:r w:rsidRPr="00571171">
        <w:rPr>
          <w:rFonts w:ascii="Times New Roman" w:eastAsia="Times New Roman" w:hAnsi="Times New Roman" w:cs="Times New Roman"/>
        </w:rPr>
        <w:t xml:space="preserve">OBRAZLOŽENJE IZMJENA I DOPUNA FINANCIJSKOG PLANA FONDA ZA ZAŠTITU OKOLIŠA I ENERGETSKU UČINKOVITOST ZA 2022. GODINU I PROJEKCIJA PLANA ZA 2023. I 2024. GODINU </w:t>
      </w:r>
    </w:p>
    <w:p w:rsidR="005843EF" w:rsidRPr="00571171" w:rsidRDefault="005843EF">
      <w:pPr>
        <w:spacing w:after="240"/>
        <w:divId w:val="1371224455"/>
        <w:rPr>
          <w:rFonts w:ascii="Times New Roman" w:eastAsia="Times New Roman" w:hAnsi="Times New Roman" w:cs="Times New Roman"/>
        </w:rPr>
      </w:pPr>
    </w:p>
    <w:p w:rsidR="00571171" w:rsidRDefault="00571171">
      <w:pPr>
        <w:pStyle w:val="Naslov2"/>
        <w:ind w:left="5" w:right="5"/>
        <w:divId w:val="1371224455"/>
        <w:rPr>
          <w:rFonts w:eastAsia="Times New Roman"/>
          <w:u w:val="single"/>
        </w:rPr>
      </w:pPr>
      <w:r>
        <w:rPr>
          <w:rFonts w:eastAsia="Times New Roman"/>
          <w:u w:val="single"/>
        </w:rPr>
        <w:br w:type="page"/>
      </w:r>
    </w:p>
    <w:p w:rsidR="005843EF" w:rsidRPr="00571171" w:rsidRDefault="008A22B5">
      <w:pPr>
        <w:pStyle w:val="Naslov2"/>
        <w:divId w:val="1371224455"/>
        <w:rPr>
          <w:rFonts w:eastAsia="Times New Roman"/>
          <w:u w:val="single"/>
        </w:rPr>
      </w:pPr>
      <w:r w:rsidRPr="00571171">
        <w:rPr>
          <w:rFonts w:eastAsia="Times New Roman"/>
          <w:u w:val="single"/>
        </w:rPr>
        <w:lastRenderedPageBreak/>
        <w:t>PRIHODI</w:t>
      </w:r>
    </w:p>
    <w:p w:rsidR="005843EF" w:rsidRPr="00571171" w:rsidRDefault="005843EF">
      <w:pPr>
        <w:divId w:val="1371224455"/>
        <w:rPr>
          <w:rFonts w:ascii="Times New Roman" w:eastAsia="Times New Roman" w:hAnsi="Times New Roman" w:cs="Times New Roman"/>
        </w:rPr>
      </w:pPr>
    </w:p>
    <w:tbl>
      <w:tblPr>
        <w:tblW w:w="4840" w:type="pct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12"/>
        <w:gridCol w:w="1455"/>
        <w:gridCol w:w="1350"/>
        <w:gridCol w:w="1335"/>
        <w:gridCol w:w="820"/>
      </w:tblGrid>
      <w:tr w:rsidR="00571171" w:rsidRPr="00571171" w:rsidTr="00571171">
        <w:trPr>
          <w:divId w:val="1371224455"/>
        </w:trPr>
        <w:tc>
          <w:tcPr>
            <w:tcW w:w="2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5843EF" w:rsidP="00571171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Plan za 2022.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71171" w:rsidRDefault="008A22B5" w:rsidP="005711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Povećanje/</w:t>
            </w:r>
          </w:p>
          <w:p w:rsidR="005843EF" w:rsidRPr="00571171" w:rsidRDefault="008A22B5" w:rsidP="005711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Smanjenje</w:t>
            </w:r>
          </w:p>
        </w:tc>
        <w:tc>
          <w:tcPr>
            <w:tcW w:w="7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Novi plan za 2022.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Indeks</w:t>
            </w:r>
          </w:p>
        </w:tc>
      </w:tr>
      <w:tr w:rsidR="00571171" w:rsidRPr="00571171" w:rsidTr="00571171">
        <w:trPr>
          <w:divId w:val="1371224455"/>
        </w:trPr>
        <w:tc>
          <w:tcPr>
            <w:tcW w:w="2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sz w:val="18"/>
                <w:szCs w:val="16"/>
              </w:rPr>
              <w:t>PRIHODI POSLOVANJA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sz w:val="18"/>
                <w:szCs w:val="16"/>
              </w:rPr>
              <w:t>2.621.754.290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sz w:val="18"/>
                <w:szCs w:val="16"/>
              </w:rPr>
              <w:t>157.240.310</w:t>
            </w:r>
          </w:p>
        </w:tc>
        <w:tc>
          <w:tcPr>
            <w:tcW w:w="7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sz w:val="18"/>
                <w:szCs w:val="16"/>
              </w:rPr>
              <w:t>2.778.994.600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sz w:val="18"/>
                <w:szCs w:val="16"/>
              </w:rPr>
              <w:t>106,00</w:t>
            </w:r>
          </w:p>
        </w:tc>
      </w:tr>
      <w:tr w:rsidR="00571171" w:rsidRPr="00571171" w:rsidTr="00571171">
        <w:trPr>
          <w:divId w:val="1371224455"/>
        </w:trPr>
        <w:tc>
          <w:tcPr>
            <w:tcW w:w="2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sz w:val="18"/>
                <w:szCs w:val="16"/>
              </w:rPr>
              <w:t>PRIHODI OD PRODAJE NEFINANCIJSKE IMOVINE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sz w:val="18"/>
                <w:szCs w:val="16"/>
              </w:rPr>
              <w:t>78.000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sz w:val="18"/>
                <w:szCs w:val="16"/>
              </w:rPr>
              <w:t>25.000</w:t>
            </w:r>
          </w:p>
        </w:tc>
        <w:tc>
          <w:tcPr>
            <w:tcW w:w="7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sz w:val="18"/>
                <w:szCs w:val="16"/>
              </w:rPr>
              <w:t>103.000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sz w:val="18"/>
                <w:szCs w:val="16"/>
              </w:rPr>
              <w:t>132,05</w:t>
            </w:r>
          </w:p>
        </w:tc>
      </w:tr>
      <w:tr w:rsidR="00571171" w:rsidRPr="00571171" w:rsidTr="00571171">
        <w:trPr>
          <w:divId w:val="1371224455"/>
        </w:trPr>
        <w:tc>
          <w:tcPr>
            <w:tcW w:w="22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UKUPNI PRIHODI</w:t>
            </w:r>
          </w:p>
        </w:tc>
        <w:tc>
          <w:tcPr>
            <w:tcW w:w="8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C53C5E" w:rsidRDefault="008A22B5" w:rsidP="00571171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C53C5E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2.621.832.290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C53C5E" w:rsidRDefault="008A22B5" w:rsidP="00571171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C53C5E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157.265.310</w:t>
            </w:r>
          </w:p>
        </w:tc>
        <w:tc>
          <w:tcPr>
            <w:tcW w:w="7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C53C5E" w:rsidRDefault="008A22B5" w:rsidP="00571171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C53C5E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2.779.097.600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C53C5E" w:rsidRDefault="008A22B5" w:rsidP="00571171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C53C5E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106,00</w:t>
            </w:r>
          </w:p>
        </w:tc>
      </w:tr>
    </w:tbl>
    <w:p w:rsidR="005843EF" w:rsidRPr="00571171" w:rsidRDefault="005843EF">
      <w:pPr>
        <w:divId w:val="1371224455"/>
        <w:rPr>
          <w:rFonts w:ascii="Times New Roman" w:eastAsia="Times New Roman" w:hAnsi="Times New Roman" w:cs="Times New Roman"/>
          <w:sz w:val="24"/>
          <w:szCs w:val="24"/>
        </w:rPr>
      </w:pPr>
    </w:p>
    <w:p w:rsidR="005843EF" w:rsidRPr="00571171" w:rsidRDefault="008A22B5" w:rsidP="00571171">
      <w:pPr>
        <w:spacing w:before="100" w:beforeAutospacing="1" w:after="100" w:afterAutospacing="1" w:line="276" w:lineRule="auto"/>
        <w:jc w:val="both"/>
        <w:divId w:val="1371224455"/>
        <w:rPr>
          <w:rFonts w:ascii="Times New Roman" w:hAnsi="Times New Roman" w:cs="Times New Roman"/>
          <w:sz w:val="24"/>
        </w:rPr>
      </w:pPr>
      <w:r w:rsidRPr="00571171">
        <w:rPr>
          <w:rFonts w:ascii="Times New Roman" w:hAnsi="Times New Roman" w:cs="Times New Roman"/>
          <w:sz w:val="24"/>
        </w:rPr>
        <w:t>Ukupni prihodi povećavaju se za 157.265.310,00 kn i iznose 2.779.097.600,00 kn, a najznačajnije povećanje odnosi se na prihode po posebnim propisima (prihodi od emisijskih jedinica).</w:t>
      </w:r>
    </w:p>
    <w:p w:rsidR="005843EF" w:rsidRDefault="005843EF">
      <w:pPr>
        <w:divId w:val="1371224455"/>
        <w:rPr>
          <w:rFonts w:ascii="Times New Roman" w:eastAsia="Times New Roman" w:hAnsi="Times New Roman" w:cs="Times New Roman"/>
        </w:rPr>
      </w:pPr>
    </w:p>
    <w:p w:rsidR="008A22B5" w:rsidRPr="00571171" w:rsidRDefault="008A22B5">
      <w:pPr>
        <w:divId w:val="1371224455"/>
        <w:rPr>
          <w:rFonts w:ascii="Times New Roman" w:eastAsia="Times New Roman" w:hAnsi="Times New Roman" w:cs="Times New Roman"/>
        </w:rPr>
      </w:pPr>
    </w:p>
    <w:p w:rsidR="005843EF" w:rsidRPr="00571171" w:rsidRDefault="008A22B5">
      <w:pPr>
        <w:pStyle w:val="Naslov2"/>
        <w:divId w:val="1371224455"/>
        <w:rPr>
          <w:rFonts w:eastAsia="Times New Roman"/>
          <w:u w:val="single"/>
        </w:rPr>
      </w:pPr>
      <w:r w:rsidRPr="00571171">
        <w:rPr>
          <w:rFonts w:eastAsia="Times New Roman"/>
          <w:u w:val="single"/>
        </w:rPr>
        <w:t>RASHODI</w:t>
      </w:r>
    </w:p>
    <w:p w:rsidR="005843EF" w:rsidRPr="00571171" w:rsidRDefault="005843EF">
      <w:pPr>
        <w:divId w:val="1371224455"/>
        <w:rPr>
          <w:rFonts w:ascii="Times New Roman" w:eastAsia="Times New Roman" w:hAnsi="Times New Roman" w:cs="Times New Roman"/>
        </w:rPr>
      </w:pPr>
    </w:p>
    <w:tbl>
      <w:tblPr>
        <w:tblW w:w="4840" w:type="pct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13"/>
        <w:gridCol w:w="1338"/>
        <w:gridCol w:w="1378"/>
        <w:gridCol w:w="1422"/>
        <w:gridCol w:w="821"/>
      </w:tblGrid>
      <w:tr w:rsidR="008A22B5" w:rsidRPr="00571171" w:rsidTr="008A22B5">
        <w:trPr>
          <w:divId w:val="1371224455"/>
        </w:trPr>
        <w:tc>
          <w:tcPr>
            <w:tcW w:w="22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5843EF" w:rsidP="00571171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Plan za 2022.</w:t>
            </w:r>
          </w:p>
        </w:tc>
        <w:tc>
          <w:tcPr>
            <w:tcW w:w="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71171" w:rsidRDefault="008A22B5" w:rsidP="005711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Povećanje/</w:t>
            </w:r>
          </w:p>
          <w:p w:rsidR="005843EF" w:rsidRPr="00571171" w:rsidRDefault="008A22B5" w:rsidP="005711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Smanjenje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Novi plan za 2022.</w:t>
            </w:r>
          </w:p>
        </w:tc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Indeks</w:t>
            </w:r>
          </w:p>
        </w:tc>
      </w:tr>
      <w:tr w:rsidR="008A22B5" w:rsidRPr="00571171" w:rsidTr="008A22B5">
        <w:trPr>
          <w:divId w:val="1371224455"/>
        </w:trPr>
        <w:tc>
          <w:tcPr>
            <w:tcW w:w="22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sz w:val="18"/>
                <w:szCs w:val="16"/>
              </w:rPr>
              <w:t>RASHODI POSLOVANJA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sz w:val="18"/>
                <w:szCs w:val="16"/>
              </w:rPr>
              <w:t>2.269.824.090</w:t>
            </w:r>
          </w:p>
        </w:tc>
        <w:tc>
          <w:tcPr>
            <w:tcW w:w="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sz w:val="18"/>
                <w:szCs w:val="16"/>
              </w:rPr>
              <w:t>163.011.210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sz w:val="18"/>
                <w:szCs w:val="16"/>
              </w:rPr>
              <w:t>2.432.835.300</w:t>
            </w:r>
          </w:p>
        </w:tc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sz w:val="18"/>
                <w:szCs w:val="16"/>
              </w:rPr>
              <w:t>107,18</w:t>
            </w:r>
          </w:p>
        </w:tc>
      </w:tr>
      <w:tr w:rsidR="008A22B5" w:rsidRPr="00571171" w:rsidTr="008A22B5">
        <w:trPr>
          <w:divId w:val="1371224455"/>
        </w:trPr>
        <w:tc>
          <w:tcPr>
            <w:tcW w:w="22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sz w:val="18"/>
                <w:szCs w:val="16"/>
              </w:rPr>
              <w:t>RASHODI ZA NABAVU NEFINANCIJSKE IMOVINE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sz w:val="18"/>
                <w:szCs w:val="16"/>
              </w:rPr>
              <w:t>16.008.200</w:t>
            </w:r>
          </w:p>
        </w:tc>
        <w:tc>
          <w:tcPr>
            <w:tcW w:w="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sz w:val="18"/>
                <w:szCs w:val="16"/>
              </w:rPr>
              <w:t>-5.745.900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sz w:val="18"/>
                <w:szCs w:val="16"/>
              </w:rPr>
              <w:t>10.262.300</w:t>
            </w:r>
          </w:p>
        </w:tc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sz w:val="18"/>
                <w:szCs w:val="16"/>
              </w:rPr>
              <w:t>64,11</w:t>
            </w:r>
          </w:p>
        </w:tc>
      </w:tr>
      <w:tr w:rsidR="008A22B5" w:rsidRPr="00571171" w:rsidTr="008A22B5">
        <w:trPr>
          <w:divId w:val="1371224455"/>
        </w:trPr>
        <w:tc>
          <w:tcPr>
            <w:tcW w:w="22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UKUPNI RASHODI</w:t>
            </w:r>
          </w:p>
        </w:tc>
        <w:tc>
          <w:tcPr>
            <w:tcW w:w="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C53C5E" w:rsidRDefault="008A22B5" w:rsidP="00571171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C53C5E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2.285.832.290</w:t>
            </w:r>
          </w:p>
        </w:tc>
        <w:tc>
          <w:tcPr>
            <w:tcW w:w="7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C53C5E" w:rsidRDefault="008A22B5" w:rsidP="00571171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C53C5E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157.265.310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C53C5E" w:rsidRDefault="008A22B5" w:rsidP="00571171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C53C5E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2.443.097.600</w:t>
            </w:r>
          </w:p>
        </w:tc>
        <w:tc>
          <w:tcPr>
            <w:tcW w:w="3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C53C5E" w:rsidRDefault="008A22B5" w:rsidP="00571171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C53C5E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106,88</w:t>
            </w:r>
          </w:p>
        </w:tc>
      </w:tr>
    </w:tbl>
    <w:p w:rsidR="005843EF" w:rsidRPr="00571171" w:rsidRDefault="005843EF">
      <w:pPr>
        <w:divId w:val="1371224455"/>
        <w:rPr>
          <w:rFonts w:ascii="Times New Roman" w:eastAsia="Times New Roman" w:hAnsi="Times New Roman" w:cs="Times New Roman"/>
          <w:sz w:val="24"/>
          <w:szCs w:val="24"/>
        </w:rPr>
      </w:pPr>
    </w:p>
    <w:p w:rsidR="005843EF" w:rsidRPr="00571171" w:rsidRDefault="008A22B5">
      <w:pPr>
        <w:spacing w:before="100" w:beforeAutospacing="1" w:after="100" w:afterAutospacing="1" w:line="276" w:lineRule="auto"/>
        <w:jc w:val="both"/>
        <w:divId w:val="1371224455"/>
        <w:rPr>
          <w:rFonts w:ascii="Times New Roman" w:hAnsi="Times New Roman" w:cs="Times New Roman"/>
          <w:sz w:val="24"/>
        </w:rPr>
      </w:pPr>
      <w:r w:rsidRPr="00571171">
        <w:rPr>
          <w:rFonts w:ascii="Times New Roman" w:hAnsi="Times New Roman" w:cs="Times New Roman"/>
          <w:sz w:val="24"/>
        </w:rPr>
        <w:t xml:space="preserve">Planirani rashodi Fonda za 2022. godinu povećavaju se za 157.265.310,00 kn i iznose 2.443.097.600,00 kn. </w:t>
      </w:r>
    </w:p>
    <w:p w:rsidR="005843EF" w:rsidRDefault="008A22B5">
      <w:pPr>
        <w:spacing w:before="100" w:beforeAutospacing="1" w:after="100" w:afterAutospacing="1" w:line="276" w:lineRule="auto"/>
        <w:jc w:val="both"/>
        <w:divId w:val="1371224455"/>
        <w:rPr>
          <w:rFonts w:ascii="Times New Roman" w:hAnsi="Times New Roman" w:cs="Times New Roman"/>
          <w:sz w:val="24"/>
        </w:rPr>
      </w:pPr>
      <w:r w:rsidRPr="00571171">
        <w:rPr>
          <w:rFonts w:ascii="Times New Roman" w:hAnsi="Times New Roman" w:cs="Times New Roman"/>
          <w:sz w:val="24"/>
        </w:rPr>
        <w:t>Najznačajnije povećanje izvršeno je u okviru rashoda za Programe i projekte energetske učinkovitosti i to za 218.049.700,00 kn. Programi i projekti zaštite okoliša povećavaju se za 8.075.410,00 kn, Administrativno upravljanje i opremanje smanjuje se za 3.859.800,00 kn, a Gospodarenje s posebnim kategorijama otpada smanjuje se za 65.000.000,00 kn. </w:t>
      </w:r>
    </w:p>
    <w:p w:rsidR="008A22B5" w:rsidRDefault="008A22B5">
      <w:pPr>
        <w:spacing w:before="100" w:beforeAutospacing="1" w:after="100" w:afterAutospacing="1" w:line="276" w:lineRule="auto"/>
        <w:jc w:val="both"/>
        <w:divId w:val="1371224455"/>
        <w:rPr>
          <w:rFonts w:ascii="Times New Roman" w:hAnsi="Times New Roman" w:cs="Times New Roman"/>
          <w:sz w:val="24"/>
        </w:rPr>
      </w:pPr>
    </w:p>
    <w:p w:rsidR="008A22B5" w:rsidRPr="00571171" w:rsidRDefault="008A22B5">
      <w:pPr>
        <w:spacing w:before="100" w:beforeAutospacing="1" w:after="100" w:afterAutospacing="1" w:line="276" w:lineRule="auto"/>
        <w:jc w:val="both"/>
        <w:divId w:val="1371224455"/>
        <w:rPr>
          <w:rFonts w:ascii="Times New Roman" w:hAnsi="Times New Roman" w:cs="Times New Roman"/>
          <w:sz w:val="24"/>
        </w:rPr>
      </w:pPr>
    </w:p>
    <w:p w:rsidR="005843EF" w:rsidRPr="00571171" w:rsidRDefault="008A22B5">
      <w:pPr>
        <w:pStyle w:val="Naslov1"/>
        <w:jc w:val="both"/>
        <w:divId w:val="1371224455"/>
        <w:rPr>
          <w:rFonts w:ascii="Times New Roman" w:eastAsia="Times New Roman" w:hAnsi="Times New Roman" w:cs="Times New Roman"/>
        </w:rPr>
      </w:pPr>
      <w:r w:rsidRPr="00571171">
        <w:rPr>
          <w:rFonts w:ascii="Times New Roman" w:eastAsia="Times New Roman" w:hAnsi="Times New Roman" w:cs="Times New Roman"/>
          <w:sz w:val="24"/>
          <w:szCs w:val="24"/>
        </w:rPr>
        <w:lastRenderedPageBreak/>
        <w:t>ADMINISTRATIVNO UPRAVLJANJE I OPREMANJE</w:t>
      </w:r>
    </w:p>
    <w:p w:rsidR="005843EF" w:rsidRPr="00571171" w:rsidRDefault="008A22B5">
      <w:pPr>
        <w:spacing w:before="100" w:beforeAutospacing="1" w:after="100" w:afterAutospacing="1" w:line="276" w:lineRule="auto"/>
        <w:jc w:val="both"/>
        <w:divId w:val="1371224455"/>
        <w:rPr>
          <w:rFonts w:ascii="Times New Roman" w:hAnsi="Times New Roman" w:cs="Times New Roman"/>
          <w:sz w:val="24"/>
        </w:rPr>
      </w:pPr>
      <w:r w:rsidRPr="00571171">
        <w:rPr>
          <w:rFonts w:ascii="Times New Roman" w:hAnsi="Times New Roman" w:cs="Times New Roman"/>
          <w:sz w:val="24"/>
        </w:rPr>
        <w:t>Rashodi za Administrativno upravljanje i opremanje smanjuju se za 3.859.800,00 kn na način da su planirani u iznosima neophodnim za obavljanje osnovnih poslova i funkcija Fonda.</w:t>
      </w:r>
    </w:p>
    <w:p w:rsidR="005843EF" w:rsidRPr="00571171" w:rsidRDefault="008A22B5">
      <w:pPr>
        <w:pStyle w:val="Naslov1"/>
        <w:jc w:val="both"/>
        <w:divId w:val="1371224455"/>
        <w:rPr>
          <w:rFonts w:ascii="Times New Roman" w:eastAsia="Times New Roman" w:hAnsi="Times New Roman" w:cs="Times New Roman"/>
        </w:rPr>
      </w:pPr>
      <w:r w:rsidRPr="00571171">
        <w:rPr>
          <w:rFonts w:ascii="Times New Roman" w:eastAsia="Times New Roman" w:hAnsi="Times New Roman" w:cs="Times New Roman"/>
          <w:sz w:val="24"/>
          <w:szCs w:val="24"/>
        </w:rPr>
        <w:t>PROGRAMI I PROJEKTI ZAŠTITE OKOLIŠA</w:t>
      </w:r>
    </w:p>
    <w:p w:rsidR="005843EF" w:rsidRPr="00571171" w:rsidRDefault="008A22B5">
      <w:pPr>
        <w:spacing w:before="100" w:beforeAutospacing="1" w:after="100" w:afterAutospacing="1"/>
        <w:divId w:val="1371224455"/>
        <w:rPr>
          <w:rFonts w:ascii="Times New Roman" w:hAnsi="Times New Roman" w:cs="Times New Roman"/>
          <w:sz w:val="24"/>
        </w:rPr>
      </w:pPr>
      <w:r w:rsidRPr="00571171">
        <w:rPr>
          <w:rFonts w:ascii="Times New Roman" w:hAnsi="Times New Roman" w:cs="Times New Roman"/>
          <w:color w:val="365F91"/>
          <w:sz w:val="24"/>
        </w:rPr>
        <w:t>Sanacija odlagališta otpada (K200002)</w:t>
      </w:r>
    </w:p>
    <w:p w:rsidR="005843EF" w:rsidRPr="00571171" w:rsidRDefault="008A22B5">
      <w:pPr>
        <w:pStyle w:val="Bezproreda"/>
        <w:spacing w:line="276" w:lineRule="auto"/>
        <w:jc w:val="both"/>
        <w:divId w:val="1371224455"/>
      </w:pPr>
      <w:bookmarkStart w:id="0" w:name="_Hlk113451319"/>
      <w:r w:rsidRPr="00571171">
        <w:t>Planirana sredstva povećavaju se za 26.000.500,00 kn iz razloga što se</w:t>
      </w:r>
      <w:bookmarkEnd w:id="0"/>
      <w:r w:rsidRPr="00571171">
        <w:t xml:space="preserve"> radovi na sanaciji odlagališta nastavljaju, međutim kako pojedina odlagališta moraju ostati otvorena do izgradnje centara za gospodarenje otpadom i zaprimati otpad sa svog područja, na istima se uspostavljaju i uvjeti za sanitarno odlaganje.</w:t>
      </w:r>
    </w:p>
    <w:p w:rsidR="005843EF" w:rsidRPr="00571171" w:rsidRDefault="008A22B5">
      <w:pPr>
        <w:spacing w:before="100" w:beforeAutospacing="1" w:after="100" w:afterAutospacing="1" w:line="276" w:lineRule="auto"/>
        <w:jc w:val="both"/>
        <w:divId w:val="1371224455"/>
        <w:rPr>
          <w:rFonts w:ascii="Times New Roman" w:hAnsi="Times New Roman" w:cs="Times New Roman"/>
          <w:sz w:val="24"/>
          <w:szCs w:val="24"/>
        </w:rPr>
      </w:pPr>
      <w:r w:rsidRPr="00571171">
        <w:rPr>
          <w:rFonts w:ascii="Times New Roman" w:hAnsi="Times New Roman" w:cs="Times New Roman"/>
          <w:sz w:val="24"/>
          <w:szCs w:val="24"/>
        </w:rPr>
        <w:t>Sredstva su također povećana jer su realizirana tzv. „divlja odlagališta“ sukladno provedenom Javnom pozivu za neposredno sufinanciranje uklanjanja otpada odbačenog u okoliš iz 2021. godine. </w:t>
      </w:r>
    </w:p>
    <w:p w:rsidR="005843EF" w:rsidRPr="00571171" w:rsidRDefault="008A22B5">
      <w:pPr>
        <w:spacing w:before="100" w:beforeAutospacing="1" w:after="100" w:afterAutospacing="1" w:line="276" w:lineRule="auto"/>
        <w:jc w:val="both"/>
        <w:divId w:val="1371224455"/>
        <w:rPr>
          <w:rFonts w:ascii="Times New Roman" w:hAnsi="Times New Roman" w:cs="Times New Roman"/>
          <w:sz w:val="24"/>
        </w:rPr>
      </w:pPr>
      <w:r w:rsidRPr="00571171">
        <w:rPr>
          <w:rFonts w:ascii="Times New Roman" w:hAnsi="Times New Roman" w:cs="Times New Roman"/>
          <w:color w:val="365F91"/>
          <w:sz w:val="24"/>
        </w:rPr>
        <w:t>Gospodarenje otpadom-izgradnja centara za gospodarenje otpadom (K200003)</w:t>
      </w:r>
    </w:p>
    <w:p w:rsidR="005843EF" w:rsidRPr="00571171" w:rsidRDefault="008A22B5">
      <w:pPr>
        <w:spacing w:before="100" w:beforeAutospacing="1" w:after="100" w:afterAutospacing="1" w:line="276" w:lineRule="auto"/>
        <w:ind w:left="6"/>
        <w:jc w:val="both"/>
        <w:divId w:val="1371224455"/>
        <w:rPr>
          <w:rFonts w:ascii="Times New Roman" w:hAnsi="Times New Roman" w:cs="Times New Roman"/>
          <w:sz w:val="24"/>
        </w:rPr>
      </w:pPr>
      <w:r w:rsidRPr="00571171">
        <w:rPr>
          <w:rFonts w:ascii="Times New Roman" w:hAnsi="Times New Roman" w:cs="Times New Roman"/>
          <w:color w:val="000000"/>
          <w:sz w:val="24"/>
        </w:rPr>
        <w:t xml:space="preserve">Planirana sredstva se povećavaju za 8.115.700,00 kn zbog dodatnih sredstava za realizaciju projekta  „Uspostava cjelovitog održivog sustava gospodarenja otpadom na području Šibensko-– kninske županije – Županijski centar za gospodarenje otpadom Bikarac – faza II“, te sredstava za radove na izgradnji plohe 1C u sklopu Županijskog centra za gospodarenje otpadom Marišćina.  </w:t>
      </w:r>
    </w:p>
    <w:p w:rsidR="005843EF" w:rsidRPr="00571171" w:rsidRDefault="008A22B5">
      <w:pPr>
        <w:pStyle w:val="Bezproreda"/>
        <w:jc w:val="both"/>
        <w:divId w:val="1371224455"/>
      </w:pPr>
      <w:r w:rsidRPr="00571171">
        <w:rPr>
          <w:color w:val="365F91"/>
        </w:rPr>
        <w:t>Oporaba otpada i iskorištavanje vrijednih svojstava otpada (K200004)</w:t>
      </w:r>
    </w:p>
    <w:p w:rsidR="005843EF" w:rsidRPr="00571171" w:rsidRDefault="008A22B5">
      <w:pPr>
        <w:pStyle w:val="Bezproreda"/>
        <w:spacing w:line="276" w:lineRule="auto"/>
        <w:jc w:val="both"/>
        <w:divId w:val="1371224455"/>
      </w:pPr>
      <w:r w:rsidRPr="00571171">
        <w:t>Planirana sredstva se smanjuju za 1.000.000,00 kn iz razloga što se planirani poziv neće realizirati iz sredstava Fonda.</w:t>
      </w:r>
    </w:p>
    <w:p w:rsidR="005843EF" w:rsidRPr="00571171" w:rsidRDefault="008A22B5">
      <w:pPr>
        <w:pStyle w:val="Bezproreda"/>
        <w:jc w:val="both"/>
        <w:divId w:val="1371224455"/>
      </w:pPr>
      <w:r w:rsidRPr="00571171">
        <w:rPr>
          <w:color w:val="365F91"/>
        </w:rPr>
        <w:t>Zaštita, očuvanje i poboljšanje kvalitete zraka, tla, vode i mora (K200005)</w:t>
      </w:r>
    </w:p>
    <w:p w:rsidR="005843EF" w:rsidRPr="00571171" w:rsidRDefault="008A22B5">
      <w:pPr>
        <w:pStyle w:val="Bezproreda"/>
        <w:spacing w:line="276" w:lineRule="auto"/>
        <w:jc w:val="both"/>
        <w:divId w:val="1371224455"/>
      </w:pPr>
      <w:r w:rsidRPr="00571171">
        <w:t>Planirana sredstva se smanjuju za 12.094.900,00 kn iz razloga što za projekt CROLIS koji se većim dijelom sufinancira iz EU programa LIFE, korisnik nije realizirao u 2022. godini EU sredstva što je preduvjet za realizaciju nacionalne komponente koju dijelom osigurava Fond te se realizacija očekuje u slijedećoj poslovnoj godini.</w:t>
      </w:r>
    </w:p>
    <w:p w:rsidR="005843EF" w:rsidRPr="00571171" w:rsidRDefault="008A22B5">
      <w:pPr>
        <w:pStyle w:val="Bezproreda"/>
        <w:spacing w:line="276" w:lineRule="auto"/>
        <w:jc w:val="both"/>
        <w:divId w:val="1371224455"/>
      </w:pPr>
      <w:r w:rsidRPr="00571171">
        <w:t>Fond je u 2022. godini objavio Javni poziv za neposredno financiranje projekata smanjivanja potrošnje tvari koje oštećuju ozonski sloj i fluoriranih stakleničkih plinova u Republici Hrvatskoj i preuzeo obveze, a realizacija se očekuje u narednom razdoblju.</w:t>
      </w:r>
    </w:p>
    <w:p w:rsidR="005843EF" w:rsidRPr="00571171" w:rsidRDefault="008A22B5">
      <w:pPr>
        <w:pStyle w:val="Bezproreda"/>
        <w:spacing w:line="276" w:lineRule="auto"/>
        <w:jc w:val="both"/>
        <w:divId w:val="1371224455"/>
      </w:pPr>
      <w:r w:rsidRPr="00571171">
        <w:rPr>
          <w:color w:val="365F91"/>
        </w:rPr>
        <w:t>Zaštita i očuvanje biološke i krajobrazne raznolikosti (K200006)</w:t>
      </w:r>
    </w:p>
    <w:p w:rsidR="005843EF" w:rsidRPr="00571171" w:rsidRDefault="008A22B5">
      <w:pPr>
        <w:pStyle w:val="Bezproreda"/>
        <w:spacing w:line="276" w:lineRule="auto"/>
        <w:jc w:val="both"/>
        <w:divId w:val="1371224455"/>
      </w:pPr>
      <w:r w:rsidRPr="00571171">
        <w:t xml:space="preserve">Planirana sredstva povećavaju se za 9.882.700,00 kn iz razloga što Republika Hrvatska putem Fonda ulaže u postojeću posjetiteljsku i planinarsku infrastrukturu u zaštićenim područjima i </w:t>
      </w:r>
      <w:r w:rsidRPr="00571171">
        <w:lastRenderedPageBreak/>
        <w:t xml:space="preserve">područjima ekološke mreže kroz ugovore za izradu projektne dokumentacije čime će se ostvariti mogućnost prijave konačne realizacije projekta EU sredstvima. </w:t>
      </w:r>
    </w:p>
    <w:p w:rsidR="005843EF" w:rsidRPr="00571171" w:rsidRDefault="008A22B5">
      <w:pPr>
        <w:pStyle w:val="Bezproreda"/>
        <w:jc w:val="both"/>
        <w:divId w:val="1371224455"/>
      </w:pPr>
      <w:r w:rsidRPr="00571171">
        <w:rPr>
          <w:color w:val="365F91"/>
        </w:rPr>
        <w:t>Poticanje obrazovnih, istraživačkih i razvojnih aktivnosti u zaštiti okoliša (K200007)</w:t>
      </w:r>
    </w:p>
    <w:p w:rsidR="005843EF" w:rsidRPr="00571171" w:rsidRDefault="008A22B5">
      <w:pPr>
        <w:pStyle w:val="Bezproreda"/>
        <w:spacing w:line="276" w:lineRule="auto"/>
        <w:jc w:val="both"/>
        <w:divId w:val="1371224455"/>
      </w:pPr>
      <w:r w:rsidRPr="00571171">
        <w:t>Planirana sredstva se smanjuju za 2.927.500,00 kn iz razloga što je Fond u 2022. objavio Javni natječaj za financiranje razvojno inovacijskih projekata u svrhu provedbe Europskog zelenog plana čija se realizacija očekuje u narednom razdoblju.</w:t>
      </w:r>
    </w:p>
    <w:p w:rsidR="005843EF" w:rsidRPr="00571171" w:rsidRDefault="008A22B5">
      <w:pPr>
        <w:pStyle w:val="Bezproreda"/>
        <w:jc w:val="both"/>
        <w:divId w:val="1371224455"/>
      </w:pPr>
      <w:r w:rsidRPr="00571171">
        <w:rPr>
          <w:color w:val="365F91"/>
        </w:rPr>
        <w:t>Ostali projekti i programi zaštite okoliša (K200008)</w:t>
      </w:r>
    </w:p>
    <w:p w:rsidR="005843EF" w:rsidRPr="00571171" w:rsidRDefault="008A22B5">
      <w:pPr>
        <w:pStyle w:val="Bezproreda"/>
        <w:spacing w:line="276" w:lineRule="auto"/>
        <w:jc w:val="both"/>
        <w:divId w:val="1371224455"/>
      </w:pPr>
      <w:r w:rsidRPr="00571171">
        <w:t>Planirana sredstva se smanjuju za 3.575.700,00 kn iz razloga što za nabavu usluga izrade projektne dokumentacije za sanaciju obalnog dijela nasuprot tvornice Salonit d.d. u stečaju (Kosica), izrade Studije izvedivosti postojećih i potrebnih kapaciteta za obradu opasnog otpada i Studije za identifikaciju novih lokacija onečišćenih opasnim otpadom su projektnim zadacima smanjeni obimi projektnih aktivnosti, te posljedično i sredstva.</w:t>
      </w:r>
    </w:p>
    <w:p w:rsidR="005843EF" w:rsidRPr="00571171" w:rsidRDefault="008A22B5">
      <w:pPr>
        <w:spacing w:before="100" w:beforeAutospacing="1" w:after="100" w:afterAutospacing="1" w:line="276" w:lineRule="auto"/>
        <w:jc w:val="both"/>
        <w:divId w:val="1371224455"/>
        <w:rPr>
          <w:rFonts w:ascii="Times New Roman" w:hAnsi="Times New Roman" w:cs="Times New Roman"/>
          <w:sz w:val="24"/>
        </w:rPr>
      </w:pPr>
      <w:r w:rsidRPr="00571171">
        <w:rPr>
          <w:rFonts w:ascii="Times New Roman" w:hAnsi="Times New Roman" w:cs="Times New Roman"/>
          <w:color w:val="365F91"/>
          <w:sz w:val="24"/>
        </w:rPr>
        <w:t>Gospodarenje otpadom-izgradnja županijskog centra za gospodarenje otpadom-Kaštijun (K200009)</w:t>
      </w:r>
    </w:p>
    <w:p w:rsidR="005843EF" w:rsidRPr="00571171" w:rsidRDefault="008A22B5">
      <w:pPr>
        <w:spacing w:before="100" w:beforeAutospacing="1" w:after="100" w:afterAutospacing="1" w:line="276" w:lineRule="auto"/>
        <w:ind w:left="6"/>
        <w:jc w:val="both"/>
        <w:divId w:val="1371224455"/>
        <w:rPr>
          <w:rFonts w:ascii="Times New Roman" w:hAnsi="Times New Roman" w:cs="Times New Roman"/>
          <w:sz w:val="24"/>
        </w:rPr>
      </w:pPr>
      <w:r w:rsidRPr="00571171">
        <w:rPr>
          <w:rFonts w:ascii="Times New Roman" w:hAnsi="Times New Roman" w:cs="Times New Roman"/>
          <w:color w:val="000000"/>
          <w:sz w:val="24"/>
        </w:rPr>
        <w:t>Planirana sredstva se smanjuju za 925.000,00 kn jer se tijekom 2022. godine radovi neće realizirati.</w:t>
      </w:r>
    </w:p>
    <w:p w:rsidR="005843EF" w:rsidRPr="00571171" w:rsidRDefault="008A22B5">
      <w:pPr>
        <w:spacing w:before="100" w:beforeAutospacing="1" w:after="100" w:afterAutospacing="1" w:line="276" w:lineRule="auto"/>
        <w:jc w:val="both"/>
        <w:divId w:val="1371224455"/>
        <w:rPr>
          <w:rFonts w:ascii="Times New Roman" w:hAnsi="Times New Roman" w:cs="Times New Roman"/>
          <w:sz w:val="24"/>
        </w:rPr>
      </w:pPr>
      <w:r w:rsidRPr="00571171">
        <w:rPr>
          <w:rFonts w:ascii="Times New Roman" w:hAnsi="Times New Roman" w:cs="Times New Roman"/>
          <w:color w:val="365F91"/>
          <w:sz w:val="24"/>
        </w:rPr>
        <w:t>Sanacija odlagališta komunalnog otpada sufinancirana iz EU (K200012)</w:t>
      </w:r>
    </w:p>
    <w:p w:rsidR="005843EF" w:rsidRPr="00571171" w:rsidRDefault="008A22B5">
      <w:pPr>
        <w:spacing w:before="100" w:beforeAutospacing="1" w:after="100" w:afterAutospacing="1" w:line="276" w:lineRule="auto"/>
        <w:jc w:val="both"/>
        <w:divId w:val="1371224455"/>
        <w:rPr>
          <w:rFonts w:ascii="Times New Roman" w:hAnsi="Times New Roman" w:cs="Times New Roman"/>
          <w:sz w:val="24"/>
        </w:rPr>
      </w:pPr>
      <w:r w:rsidRPr="00571171">
        <w:rPr>
          <w:rFonts w:ascii="Times New Roman" w:hAnsi="Times New Roman" w:cs="Times New Roman"/>
          <w:sz w:val="24"/>
        </w:rPr>
        <w:t>Planirana sredstva se povećavaju za 3.498.000,00 kn zbog kašnjenja u planiranoj realizaciji projekata, prouzročenim ponajviše COVID-19 pandemijom, zbog čega su postojeći ugovori za radove na sanaciji produženi, odnosno dio sredstava planirana se utrošiti do kraja 2022. godine.    </w:t>
      </w:r>
    </w:p>
    <w:p w:rsidR="005843EF" w:rsidRPr="00571171" w:rsidRDefault="008A22B5">
      <w:pPr>
        <w:spacing w:before="100" w:beforeAutospacing="1" w:after="100" w:afterAutospacing="1" w:line="276" w:lineRule="auto"/>
        <w:jc w:val="both"/>
        <w:divId w:val="1371224455"/>
        <w:rPr>
          <w:rFonts w:ascii="Times New Roman" w:hAnsi="Times New Roman" w:cs="Times New Roman"/>
          <w:sz w:val="24"/>
        </w:rPr>
      </w:pPr>
      <w:r w:rsidRPr="00571171">
        <w:rPr>
          <w:rFonts w:ascii="Times New Roman" w:hAnsi="Times New Roman" w:cs="Times New Roman"/>
          <w:color w:val="365F91"/>
          <w:sz w:val="24"/>
        </w:rPr>
        <w:t>Izgradnja pretovarnih stanica (K200013)</w:t>
      </w:r>
    </w:p>
    <w:p w:rsidR="005843EF" w:rsidRPr="00571171" w:rsidRDefault="008A22B5">
      <w:pPr>
        <w:spacing w:before="100" w:beforeAutospacing="1" w:after="100" w:afterAutospacing="1" w:line="276" w:lineRule="auto"/>
        <w:jc w:val="both"/>
        <w:divId w:val="1371224455"/>
        <w:rPr>
          <w:rFonts w:ascii="Times New Roman" w:hAnsi="Times New Roman" w:cs="Times New Roman"/>
          <w:sz w:val="24"/>
        </w:rPr>
      </w:pPr>
      <w:r w:rsidRPr="00571171">
        <w:rPr>
          <w:rFonts w:ascii="Times New Roman" w:hAnsi="Times New Roman" w:cs="Times New Roman"/>
          <w:sz w:val="24"/>
        </w:rPr>
        <w:t xml:space="preserve">Obzirom da u 2022. godini radi rješavanja imovinsko-pravnih odnosa nije započela izgradnja pretovarne stanice Rakitovac Gospić (koja je dio sustava CGO-a Biljane Donje), planirana sredstva na ovoj aktivnosti smanjuju se za 2.058.600,00 kn. </w:t>
      </w:r>
    </w:p>
    <w:p w:rsidR="005843EF" w:rsidRPr="00571171" w:rsidRDefault="008A22B5">
      <w:pPr>
        <w:spacing w:before="100" w:beforeAutospacing="1" w:after="100" w:afterAutospacing="1" w:line="276" w:lineRule="auto"/>
        <w:jc w:val="both"/>
        <w:divId w:val="1371224455"/>
        <w:rPr>
          <w:rFonts w:ascii="Times New Roman" w:hAnsi="Times New Roman" w:cs="Times New Roman"/>
          <w:sz w:val="24"/>
        </w:rPr>
      </w:pPr>
      <w:r w:rsidRPr="00571171">
        <w:rPr>
          <w:rFonts w:ascii="Times New Roman" w:hAnsi="Times New Roman" w:cs="Times New Roman"/>
          <w:color w:val="365F91"/>
          <w:sz w:val="24"/>
        </w:rPr>
        <w:t>Sanacija odlagališta opasnog otpada Sovjak (K200014)</w:t>
      </w:r>
    </w:p>
    <w:p w:rsidR="005843EF" w:rsidRPr="00571171" w:rsidRDefault="008A22B5">
      <w:pPr>
        <w:spacing w:before="100" w:beforeAutospacing="1" w:after="100" w:afterAutospacing="1" w:line="276" w:lineRule="auto"/>
        <w:jc w:val="both"/>
        <w:divId w:val="1371224455"/>
        <w:rPr>
          <w:rFonts w:ascii="Times New Roman" w:hAnsi="Times New Roman" w:cs="Times New Roman"/>
          <w:sz w:val="24"/>
        </w:rPr>
      </w:pPr>
      <w:r w:rsidRPr="00571171">
        <w:rPr>
          <w:rFonts w:ascii="Times New Roman" w:hAnsi="Times New Roman" w:cs="Times New Roman"/>
          <w:sz w:val="24"/>
        </w:rPr>
        <w:t xml:space="preserve">Planirana sredstva u 2022. godini smanjuju se za 3.666.000,00 kn zbog kašnjenja u planiranoj realizaciji projekta, odnosno kašnjenja u planiranoj predaji glavnih projekata na građevinsku dozvolu te smanjenja u prognozi novčanog tijeka za usluge za provedbu projekta. </w:t>
      </w:r>
    </w:p>
    <w:p w:rsidR="005843EF" w:rsidRPr="00571171" w:rsidRDefault="008A22B5">
      <w:pPr>
        <w:spacing w:before="100" w:beforeAutospacing="1" w:after="100" w:afterAutospacing="1" w:line="276" w:lineRule="auto"/>
        <w:jc w:val="both"/>
        <w:divId w:val="1371224455"/>
        <w:rPr>
          <w:rFonts w:ascii="Times New Roman" w:hAnsi="Times New Roman" w:cs="Times New Roman"/>
          <w:sz w:val="24"/>
        </w:rPr>
      </w:pPr>
      <w:r w:rsidRPr="00571171">
        <w:rPr>
          <w:rFonts w:ascii="Times New Roman" w:hAnsi="Times New Roman" w:cs="Times New Roman"/>
          <w:color w:val="365F91"/>
          <w:sz w:val="24"/>
        </w:rPr>
        <w:t>Darovnica GEF -projekt smanjenja onečišćenja Jadranskog mora (K200016)</w:t>
      </w:r>
    </w:p>
    <w:p w:rsidR="005843EF" w:rsidRPr="00571171" w:rsidRDefault="008A22B5">
      <w:pPr>
        <w:spacing w:before="100" w:beforeAutospacing="1" w:after="100" w:afterAutospacing="1" w:line="276" w:lineRule="auto"/>
        <w:jc w:val="both"/>
        <w:divId w:val="1371224455"/>
        <w:rPr>
          <w:rFonts w:ascii="Times New Roman" w:hAnsi="Times New Roman" w:cs="Times New Roman"/>
          <w:sz w:val="24"/>
        </w:rPr>
      </w:pPr>
      <w:r w:rsidRPr="00571171">
        <w:rPr>
          <w:rFonts w:ascii="Times New Roman" w:hAnsi="Times New Roman" w:cs="Times New Roman"/>
          <w:sz w:val="24"/>
        </w:rPr>
        <w:lastRenderedPageBreak/>
        <w:t xml:space="preserve">„Projekt kontrole onečišćenja okoliša Jadranskog mora I.“ s ciljem smanjenja onečišćenja Jadrana s prekograničnim utjecajem, u Hrvatskoj i Bosni i Hercegovini završen je u prosincu 2019. godine. </w:t>
      </w:r>
    </w:p>
    <w:p w:rsidR="005843EF" w:rsidRPr="00571171" w:rsidRDefault="008A22B5">
      <w:pPr>
        <w:spacing w:before="100" w:beforeAutospacing="1" w:after="100" w:afterAutospacing="1" w:line="276" w:lineRule="auto"/>
        <w:jc w:val="both"/>
        <w:divId w:val="1371224455"/>
        <w:rPr>
          <w:rFonts w:ascii="Times New Roman" w:hAnsi="Times New Roman" w:cs="Times New Roman"/>
          <w:sz w:val="24"/>
        </w:rPr>
      </w:pPr>
      <w:r w:rsidRPr="00571171">
        <w:rPr>
          <w:rFonts w:ascii="Times New Roman" w:hAnsi="Times New Roman" w:cs="Times New Roman"/>
          <w:sz w:val="24"/>
        </w:rPr>
        <w:t>Planirana sredstva povećavaju se za 28.750,00 kn za osiguravanje zadnje  isplate stručnog nadzora za radove na izgradnji i sanaciji odlagališta Sitnica na Korčuli.</w:t>
      </w:r>
    </w:p>
    <w:p w:rsidR="005843EF" w:rsidRPr="00571171" w:rsidRDefault="008A22B5">
      <w:pPr>
        <w:pStyle w:val="Bezproreda"/>
        <w:jc w:val="both"/>
        <w:divId w:val="1371224455"/>
      </w:pPr>
      <w:r w:rsidRPr="00571171">
        <w:rPr>
          <w:color w:val="365F91"/>
        </w:rPr>
        <w:t>Državna mreža (K200017)</w:t>
      </w:r>
    </w:p>
    <w:p w:rsidR="005843EF" w:rsidRPr="00571171" w:rsidRDefault="008A22B5">
      <w:pPr>
        <w:pStyle w:val="Bezproreda"/>
        <w:spacing w:line="276" w:lineRule="auto"/>
        <w:jc w:val="both"/>
        <w:divId w:val="1371224455"/>
      </w:pPr>
      <w:r w:rsidRPr="00571171">
        <w:t xml:space="preserve">Sredstva Fonda smanjuju se za 1.193.000,00 kn iz razloga što je Fond planirao sredstva u većem iznosu kako bi mogao preuzeti obvezu za financiranje Programa mjerenja razine onečišćenosti na postajama državne mreže kojeg izrađuju DHMZ i IMI na godišnjoj razini, a neke aktivnosti će se dijelom realizirati i u 2023. godini. </w:t>
      </w:r>
    </w:p>
    <w:p w:rsidR="005843EF" w:rsidRPr="00571171" w:rsidRDefault="008A22B5">
      <w:pPr>
        <w:pStyle w:val="Bezproreda"/>
        <w:jc w:val="both"/>
        <w:divId w:val="1371224455"/>
      </w:pPr>
      <w:r w:rsidRPr="00571171">
        <w:rPr>
          <w:color w:val="365F91"/>
        </w:rPr>
        <w:t>Poticanje odvojenog prikupljanja otpada i recikliranja (K200019)</w:t>
      </w:r>
    </w:p>
    <w:p w:rsidR="005843EF" w:rsidRPr="00571171" w:rsidRDefault="008A22B5">
      <w:pPr>
        <w:pStyle w:val="Bezproreda"/>
        <w:spacing w:line="276" w:lineRule="auto"/>
        <w:jc w:val="both"/>
        <w:divId w:val="1371224455"/>
      </w:pPr>
      <w:r w:rsidRPr="00571171">
        <w:t xml:space="preserve">Na ovoj aktivnosti planirana sredstva se povećavaju za 4.061.960,00 kn iz razloga što je Fond preuzeo obveze sufinanciranja nacionalne komponente projekata izgradnje i opremanja sortirnica pojedinih jedinica lokalnih samouprava, a koja se sufinanciraju iz EU sredstava sve u svrhu ostvarivanja propisanih ciljeva recikliranja na razini Republike Hrvatske. </w:t>
      </w:r>
    </w:p>
    <w:p w:rsidR="005843EF" w:rsidRPr="00571171" w:rsidRDefault="008A22B5">
      <w:pPr>
        <w:pStyle w:val="Bezproreda"/>
        <w:spacing w:line="276" w:lineRule="auto"/>
        <w:jc w:val="both"/>
        <w:divId w:val="1371224455"/>
      </w:pPr>
      <w:r w:rsidRPr="00571171">
        <w:t>Dio planiranih sredstva se povećava iz razloga što se sukladno Zaključku Vlade Republike Hrvatske provode mjere gospodarenja otpadom nakon potresa na području Sisačko-moslavačke županije koje su dijelom realizirane prije planiranog roka.</w:t>
      </w:r>
    </w:p>
    <w:p w:rsidR="005843EF" w:rsidRPr="00571171" w:rsidRDefault="008A22B5">
      <w:pPr>
        <w:pStyle w:val="Bezproreda"/>
        <w:spacing w:line="276" w:lineRule="auto"/>
        <w:jc w:val="both"/>
        <w:divId w:val="1371224455"/>
      </w:pPr>
      <w:r w:rsidRPr="00571171">
        <w:rPr>
          <w:color w:val="365F91"/>
        </w:rPr>
        <w:t>Modernizacija državne mreže sufinancirana iz EU (K200020)</w:t>
      </w:r>
      <w:r w:rsidRPr="00571171">
        <w:t> </w:t>
      </w:r>
    </w:p>
    <w:p w:rsidR="005843EF" w:rsidRPr="00571171" w:rsidRDefault="008A22B5">
      <w:pPr>
        <w:pStyle w:val="Bezproreda"/>
        <w:spacing w:line="276" w:lineRule="auto"/>
        <w:jc w:val="both"/>
        <w:divId w:val="1371224455"/>
      </w:pPr>
      <w:r w:rsidRPr="00571171">
        <w:t>Planirana sredstva se povećavaju za 1.078.700,00 kn iz razloga što je projekt Proširenja i modernizacije državne mreže za trajno praćenje kvalitete zraka AIRQ</w:t>
      </w:r>
      <w:r w:rsidRPr="00571171">
        <w:rPr>
          <w:b/>
          <w:bCs/>
        </w:rPr>
        <w:t xml:space="preserve">, </w:t>
      </w:r>
      <w:r w:rsidRPr="00571171">
        <w:t>a koji se sufinancira iz OPKK i u kojem Fond sudjeluje sa 15% nacionalnih sredstava u visokoj fazi realizacije te su pojedini postupci nabave završeni.</w:t>
      </w:r>
    </w:p>
    <w:p w:rsidR="005843EF" w:rsidRPr="00571171" w:rsidRDefault="008A22B5">
      <w:pPr>
        <w:pStyle w:val="Bezproreda"/>
        <w:spacing w:line="276" w:lineRule="auto"/>
        <w:jc w:val="both"/>
        <w:divId w:val="1371224455"/>
      </w:pPr>
      <w:r w:rsidRPr="00571171">
        <w:rPr>
          <w:color w:val="365F91"/>
        </w:rPr>
        <w:t>Potpora prilagodbi klimatskim promjenama (K200021)</w:t>
      </w:r>
    </w:p>
    <w:p w:rsidR="005843EF" w:rsidRPr="00571171" w:rsidRDefault="008A22B5">
      <w:pPr>
        <w:pStyle w:val="Bezproreda"/>
        <w:spacing w:line="276" w:lineRule="auto"/>
        <w:jc w:val="both"/>
        <w:divId w:val="1371224455"/>
      </w:pPr>
      <w:r w:rsidRPr="00571171">
        <w:t>Na ovoj aktivnosti smanjuju se planirana sredstva za 4.349.800,00 kn iz razloga što je projektima, u okviru poziva MINGOR-a Shema za jačanje primijenjenih istraživanja za mjere prilagodbe klimatskim promjenama, odobren produžetak realizacije do konca 2023. godine, odnosno do trajanja programskog razdoblja OPKK. 2014.-2020.</w:t>
      </w:r>
    </w:p>
    <w:p w:rsidR="005843EF" w:rsidRPr="00571171" w:rsidRDefault="008A22B5">
      <w:pPr>
        <w:pStyle w:val="Bezproreda"/>
        <w:spacing w:line="276" w:lineRule="auto"/>
        <w:jc w:val="both"/>
        <w:divId w:val="1371224455"/>
      </w:pPr>
      <w:r w:rsidRPr="00571171">
        <w:rPr>
          <w:color w:val="365F91"/>
        </w:rPr>
        <w:t>Smanjenje emisija stakleničkih plinova u neenergetskim sektorima (K200022)</w:t>
      </w:r>
    </w:p>
    <w:p w:rsidR="005843EF" w:rsidRPr="00571171" w:rsidRDefault="008A22B5">
      <w:pPr>
        <w:spacing w:before="100" w:beforeAutospacing="1" w:after="100" w:afterAutospacing="1" w:line="276" w:lineRule="auto"/>
        <w:jc w:val="both"/>
        <w:divId w:val="1371224455"/>
        <w:rPr>
          <w:rFonts w:ascii="Times New Roman" w:hAnsi="Times New Roman" w:cs="Times New Roman"/>
          <w:sz w:val="24"/>
        </w:rPr>
      </w:pPr>
      <w:r w:rsidRPr="00571171">
        <w:rPr>
          <w:rFonts w:ascii="Times New Roman" w:hAnsi="Times New Roman" w:cs="Times New Roman"/>
          <w:sz w:val="24"/>
        </w:rPr>
        <w:t>Na ovoj aktivnosti smanjuju se planirana sredstva za 6.000.000,00 kn iz razloga što je Fond tijekom 2022. godine objavio Javni poziv za financiranje izrade projektne dokumentacije smanjenja stakleničkih plinova u industrijskim postrojenjima putem kojeg se preuzimaju obveze koje će se realizirati u narednom razdoblju.</w:t>
      </w:r>
    </w:p>
    <w:p w:rsidR="005843EF" w:rsidRPr="00571171" w:rsidRDefault="008A22B5">
      <w:pPr>
        <w:spacing w:before="100" w:beforeAutospacing="1" w:after="100" w:afterAutospacing="1" w:line="276" w:lineRule="auto"/>
        <w:jc w:val="both"/>
        <w:divId w:val="1371224455"/>
        <w:rPr>
          <w:rFonts w:ascii="Times New Roman" w:hAnsi="Times New Roman" w:cs="Times New Roman"/>
          <w:sz w:val="24"/>
        </w:rPr>
      </w:pPr>
      <w:r w:rsidRPr="00571171">
        <w:rPr>
          <w:rFonts w:ascii="Times New Roman" w:hAnsi="Times New Roman" w:cs="Times New Roman"/>
          <w:color w:val="365F91"/>
          <w:sz w:val="24"/>
        </w:rPr>
        <w:lastRenderedPageBreak/>
        <w:t>Ostali projekti sufinancirani sredstvima EU fondova (K200024)</w:t>
      </w:r>
    </w:p>
    <w:p w:rsidR="005843EF" w:rsidRPr="00571171" w:rsidRDefault="008A22B5">
      <w:pPr>
        <w:spacing w:before="100" w:beforeAutospacing="1" w:after="100" w:afterAutospacing="1" w:line="276" w:lineRule="auto"/>
        <w:jc w:val="both"/>
        <w:divId w:val="1371224455"/>
        <w:rPr>
          <w:rFonts w:ascii="Times New Roman" w:hAnsi="Times New Roman" w:cs="Times New Roman"/>
          <w:sz w:val="24"/>
        </w:rPr>
      </w:pPr>
      <w:r w:rsidRPr="00571171">
        <w:rPr>
          <w:rFonts w:ascii="Times New Roman" w:hAnsi="Times New Roman" w:cs="Times New Roman"/>
          <w:sz w:val="24"/>
        </w:rPr>
        <w:t>S obzirom da su u sklopu ove aktivnosti do lipnja 2022. godine objavljeni Javni poziv za financiranje izrade projektne dokumentacije za prijavu projekata za financiranje iz Nacionalnog plana oporavka i otpornosti, Javni poziv za sufinanciranje nabave uređaja za sprječavanje nastanka biootpada (otpada od hrane) u studentskim centrima te Javni poziv za sufinanciranje nabave uređaja za sprječavanje nastanka biootpada (otpada od hrane) u hotelima, realizacija projekata neće biti u cijelosti ostvarena do kraja 2022. godine. Planirani  iznos za navedenu aktivnost umanjuje za 6.161.100,00 kn. </w:t>
      </w:r>
    </w:p>
    <w:p w:rsidR="005843EF" w:rsidRPr="00571171" w:rsidRDefault="008A22B5">
      <w:pPr>
        <w:spacing w:before="100" w:beforeAutospacing="1" w:after="100" w:afterAutospacing="1" w:line="276" w:lineRule="auto"/>
        <w:jc w:val="both"/>
        <w:divId w:val="1371224455"/>
        <w:rPr>
          <w:rFonts w:ascii="Times New Roman" w:hAnsi="Times New Roman" w:cs="Times New Roman"/>
          <w:sz w:val="24"/>
        </w:rPr>
      </w:pPr>
      <w:r w:rsidRPr="00571171">
        <w:rPr>
          <w:rFonts w:ascii="Times New Roman" w:hAnsi="Times New Roman" w:cs="Times New Roman"/>
          <w:color w:val="365F91"/>
          <w:sz w:val="24"/>
        </w:rPr>
        <w:t>Obeštećenje radnika trgovačkog društva Plobest d.d. (A200009)</w:t>
      </w:r>
    </w:p>
    <w:p w:rsidR="005843EF" w:rsidRPr="00571171" w:rsidRDefault="008A22B5">
      <w:pPr>
        <w:spacing w:before="100" w:beforeAutospacing="1" w:after="100" w:afterAutospacing="1" w:line="276" w:lineRule="auto"/>
        <w:ind w:left="6"/>
        <w:jc w:val="both"/>
        <w:divId w:val="1371224455"/>
        <w:rPr>
          <w:rFonts w:ascii="Times New Roman" w:hAnsi="Times New Roman" w:cs="Times New Roman"/>
          <w:sz w:val="24"/>
        </w:rPr>
      </w:pPr>
      <w:r w:rsidRPr="00571171">
        <w:rPr>
          <w:rFonts w:ascii="Times New Roman" w:hAnsi="Times New Roman" w:cs="Times New Roman"/>
          <w:color w:val="000000"/>
          <w:sz w:val="24"/>
        </w:rPr>
        <w:t>Planirana sredstva se smanjuju za 639.300,00 kn iz razloga što je projekt završio.</w:t>
      </w:r>
    </w:p>
    <w:p w:rsidR="005843EF" w:rsidRPr="00571171" w:rsidRDefault="005843EF">
      <w:pPr>
        <w:spacing w:before="100" w:beforeAutospacing="1" w:after="100" w:afterAutospacing="1" w:line="276" w:lineRule="auto"/>
        <w:ind w:left="6"/>
        <w:jc w:val="both"/>
        <w:divId w:val="1371224455"/>
        <w:rPr>
          <w:rFonts w:ascii="Times New Roman" w:hAnsi="Times New Roman" w:cs="Times New Roman"/>
          <w:sz w:val="24"/>
        </w:rPr>
      </w:pPr>
    </w:p>
    <w:p w:rsidR="005843EF" w:rsidRPr="00571171" w:rsidRDefault="008A22B5">
      <w:pPr>
        <w:pStyle w:val="Naslov1"/>
        <w:jc w:val="both"/>
        <w:divId w:val="1371224455"/>
        <w:rPr>
          <w:rFonts w:ascii="Times New Roman" w:eastAsia="Times New Roman" w:hAnsi="Times New Roman" w:cs="Times New Roman"/>
        </w:rPr>
      </w:pPr>
      <w:r w:rsidRPr="00571171">
        <w:rPr>
          <w:rFonts w:ascii="Times New Roman" w:eastAsia="Times New Roman" w:hAnsi="Times New Roman" w:cs="Times New Roman"/>
          <w:sz w:val="24"/>
          <w:szCs w:val="24"/>
        </w:rPr>
        <w:t>PROGRAMI I PROJEKTI ENERGETSKE UČINKOVITOSTI</w:t>
      </w:r>
    </w:p>
    <w:p w:rsidR="005843EF" w:rsidRPr="00571171" w:rsidRDefault="008A22B5" w:rsidP="00571171">
      <w:pPr>
        <w:spacing w:before="100" w:beforeAutospacing="1" w:after="100" w:afterAutospacing="1"/>
        <w:ind w:left="5" w:right="5"/>
        <w:jc w:val="both"/>
        <w:divId w:val="1371224455"/>
        <w:rPr>
          <w:rFonts w:ascii="Times New Roman" w:hAnsi="Times New Roman" w:cs="Times New Roman"/>
          <w:color w:val="365F91"/>
          <w:sz w:val="24"/>
        </w:rPr>
      </w:pPr>
      <w:r w:rsidRPr="00571171">
        <w:rPr>
          <w:rFonts w:ascii="Times New Roman" w:hAnsi="Times New Roman" w:cs="Times New Roman"/>
          <w:color w:val="365F91"/>
          <w:sz w:val="24"/>
        </w:rPr>
        <w:t>Provedba programa energetske učinkovitosti u javnom sektoru i industriji (K200025)</w:t>
      </w:r>
    </w:p>
    <w:p w:rsidR="005843EF" w:rsidRPr="00571171" w:rsidRDefault="008A22B5">
      <w:pPr>
        <w:spacing w:before="100" w:beforeAutospacing="1" w:after="100" w:afterAutospacing="1" w:line="276" w:lineRule="auto"/>
        <w:jc w:val="both"/>
        <w:divId w:val="1371224455"/>
        <w:rPr>
          <w:rFonts w:ascii="Times New Roman" w:hAnsi="Times New Roman" w:cs="Times New Roman"/>
          <w:sz w:val="24"/>
        </w:rPr>
      </w:pPr>
      <w:r w:rsidRPr="00571171">
        <w:rPr>
          <w:rFonts w:ascii="Times New Roman" w:hAnsi="Times New Roman" w:cs="Times New Roman"/>
          <w:sz w:val="24"/>
        </w:rPr>
        <w:t>Planirana sredstva povećavaju se za 4.610.000,00 kn radi provedbe Odluke o dodjeli pojedinačne jednokratne potpore ,,Dilj industrija građevinskog materijala d.o.o.“ za ulaganje u mjere energetske učinkovitosti i za ulaganje u promicanje energije iz obnovljivih izvora energije, sredstvima iz Modernizacijskog fonda.</w:t>
      </w:r>
    </w:p>
    <w:p w:rsidR="005843EF" w:rsidRPr="00571171" w:rsidRDefault="008A22B5">
      <w:pPr>
        <w:spacing w:before="100" w:beforeAutospacing="1" w:after="100" w:afterAutospacing="1"/>
        <w:jc w:val="both"/>
        <w:divId w:val="1371224455"/>
        <w:rPr>
          <w:rFonts w:ascii="Times New Roman" w:hAnsi="Times New Roman" w:cs="Times New Roman"/>
          <w:sz w:val="24"/>
        </w:rPr>
      </w:pPr>
      <w:r w:rsidRPr="00571171">
        <w:rPr>
          <w:rFonts w:ascii="Times New Roman" w:hAnsi="Times New Roman" w:cs="Times New Roman"/>
          <w:color w:val="365F91"/>
          <w:sz w:val="24"/>
        </w:rPr>
        <w:t>Poticanje korištenja obnovljivih izvora energije (K200027)</w:t>
      </w:r>
    </w:p>
    <w:p w:rsidR="005843EF" w:rsidRPr="00571171" w:rsidRDefault="008A22B5">
      <w:pPr>
        <w:spacing w:before="100" w:beforeAutospacing="1" w:after="100" w:afterAutospacing="1" w:line="276" w:lineRule="auto"/>
        <w:jc w:val="both"/>
        <w:divId w:val="1371224455"/>
        <w:rPr>
          <w:rFonts w:ascii="Times New Roman" w:hAnsi="Times New Roman" w:cs="Times New Roman"/>
          <w:sz w:val="24"/>
        </w:rPr>
      </w:pPr>
      <w:r w:rsidRPr="00571171">
        <w:rPr>
          <w:rFonts w:ascii="Times New Roman" w:hAnsi="Times New Roman" w:cs="Times New Roman"/>
          <w:sz w:val="24"/>
        </w:rPr>
        <w:t>Planirana sredstva smanjuju se za 20.998.300,00 kn radi usklađivanja s iznosom preuzetih obveza i predviđenom dinamikom realizacije projekata ugradnje sustava za korištenje obnovljivih izvora energije.</w:t>
      </w:r>
    </w:p>
    <w:p w:rsidR="005843EF" w:rsidRPr="00571171" w:rsidRDefault="008A22B5">
      <w:pPr>
        <w:spacing w:before="100" w:beforeAutospacing="1" w:after="100" w:afterAutospacing="1"/>
        <w:jc w:val="both"/>
        <w:divId w:val="1371224455"/>
        <w:rPr>
          <w:rFonts w:ascii="Times New Roman" w:hAnsi="Times New Roman" w:cs="Times New Roman"/>
          <w:sz w:val="24"/>
        </w:rPr>
      </w:pPr>
      <w:r w:rsidRPr="00571171">
        <w:rPr>
          <w:rFonts w:ascii="Times New Roman" w:hAnsi="Times New Roman" w:cs="Times New Roman"/>
          <w:color w:val="365F91"/>
          <w:sz w:val="24"/>
        </w:rPr>
        <w:t>Poticanje održive gradnje (K200028)</w:t>
      </w:r>
    </w:p>
    <w:p w:rsidR="005843EF" w:rsidRPr="00571171" w:rsidRDefault="008A22B5">
      <w:pPr>
        <w:spacing w:before="100" w:beforeAutospacing="1" w:after="100" w:afterAutospacing="1" w:line="276" w:lineRule="auto"/>
        <w:jc w:val="both"/>
        <w:divId w:val="1371224455"/>
        <w:rPr>
          <w:rFonts w:ascii="Times New Roman" w:hAnsi="Times New Roman" w:cs="Times New Roman"/>
          <w:sz w:val="24"/>
        </w:rPr>
      </w:pPr>
      <w:r w:rsidRPr="00571171">
        <w:rPr>
          <w:rFonts w:ascii="Times New Roman" w:hAnsi="Times New Roman" w:cs="Times New Roman"/>
          <w:sz w:val="24"/>
        </w:rPr>
        <w:t>Planirana sredstva smanjuju se za 880.000,00 kn radi usklađivanja s dinamikom realizacije projekata energetske obnove zgrada sa svojstvom kulturnog dobra nakon provedenih postupaka javne nabave.</w:t>
      </w:r>
    </w:p>
    <w:p w:rsidR="005843EF" w:rsidRPr="00571171" w:rsidRDefault="008A22B5">
      <w:pPr>
        <w:spacing w:before="100" w:beforeAutospacing="1" w:after="100" w:afterAutospacing="1"/>
        <w:jc w:val="both"/>
        <w:divId w:val="1371224455"/>
        <w:rPr>
          <w:rFonts w:ascii="Times New Roman" w:hAnsi="Times New Roman" w:cs="Times New Roman"/>
          <w:sz w:val="24"/>
        </w:rPr>
      </w:pPr>
      <w:r w:rsidRPr="00571171">
        <w:rPr>
          <w:rFonts w:ascii="Times New Roman" w:hAnsi="Times New Roman" w:cs="Times New Roman"/>
          <w:color w:val="365F91"/>
          <w:sz w:val="24"/>
        </w:rPr>
        <w:t>Poticanje energetske učinkovitosti u prometu (K200030)</w:t>
      </w:r>
    </w:p>
    <w:p w:rsidR="005843EF" w:rsidRPr="00571171" w:rsidRDefault="008A22B5">
      <w:pPr>
        <w:spacing w:before="100" w:beforeAutospacing="1" w:after="100" w:afterAutospacing="1" w:line="276" w:lineRule="auto"/>
        <w:jc w:val="both"/>
        <w:divId w:val="1371224455"/>
        <w:rPr>
          <w:rFonts w:ascii="Times New Roman" w:hAnsi="Times New Roman" w:cs="Times New Roman"/>
          <w:sz w:val="24"/>
        </w:rPr>
      </w:pPr>
      <w:r w:rsidRPr="00571171">
        <w:rPr>
          <w:rFonts w:ascii="Times New Roman" w:hAnsi="Times New Roman" w:cs="Times New Roman"/>
          <w:sz w:val="24"/>
        </w:rPr>
        <w:t>Planirana sredstva povećavaju se za 48.126.500,00 kn radi usklađivanja s iznosom preuzetih obveza i predviđenom dinamikom realizacije projekata kupnje energetski učinkovitih vozila.</w:t>
      </w:r>
    </w:p>
    <w:p w:rsidR="005843EF" w:rsidRPr="00571171" w:rsidRDefault="008A22B5">
      <w:pPr>
        <w:spacing w:before="100" w:beforeAutospacing="1" w:after="100" w:afterAutospacing="1"/>
        <w:jc w:val="both"/>
        <w:divId w:val="1371224455"/>
        <w:rPr>
          <w:rFonts w:ascii="Times New Roman" w:hAnsi="Times New Roman" w:cs="Times New Roman"/>
          <w:sz w:val="24"/>
        </w:rPr>
      </w:pPr>
      <w:r w:rsidRPr="00571171">
        <w:rPr>
          <w:rFonts w:ascii="Times New Roman" w:hAnsi="Times New Roman" w:cs="Times New Roman"/>
          <w:color w:val="365F91"/>
          <w:sz w:val="24"/>
        </w:rPr>
        <w:t>Poticanje obrazovnih, istraživačkih i razvojnih aktivnosti u području energetske učinkovitosti (K200031)</w:t>
      </w:r>
    </w:p>
    <w:p w:rsidR="005843EF" w:rsidRPr="00571171" w:rsidRDefault="008A22B5">
      <w:pPr>
        <w:spacing w:before="100" w:beforeAutospacing="1" w:after="100" w:afterAutospacing="1" w:line="276" w:lineRule="auto"/>
        <w:jc w:val="both"/>
        <w:divId w:val="1371224455"/>
        <w:rPr>
          <w:rFonts w:ascii="Times New Roman" w:hAnsi="Times New Roman" w:cs="Times New Roman"/>
          <w:sz w:val="24"/>
        </w:rPr>
      </w:pPr>
      <w:r w:rsidRPr="00571171">
        <w:rPr>
          <w:rFonts w:ascii="Times New Roman" w:hAnsi="Times New Roman" w:cs="Times New Roman"/>
          <w:sz w:val="24"/>
        </w:rPr>
        <w:lastRenderedPageBreak/>
        <w:t>Planirana sredstva smanjuju se za 1.500.000,00 kn iz razloga što nisu stvoreni preduvjeti za realizaciju aktivnosti.</w:t>
      </w:r>
    </w:p>
    <w:p w:rsidR="005843EF" w:rsidRPr="00571171" w:rsidRDefault="008A22B5">
      <w:pPr>
        <w:spacing w:before="100" w:beforeAutospacing="1" w:after="100" w:afterAutospacing="1"/>
        <w:jc w:val="both"/>
        <w:divId w:val="1371224455"/>
        <w:rPr>
          <w:rFonts w:ascii="Times New Roman" w:hAnsi="Times New Roman" w:cs="Times New Roman"/>
          <w:sz w:val="24"/>
        </w:rPr>
      </w:pPr>
      <w:r w:rsidRPr="00571171">
        <w:rPr>
          <w:rFonts w:ascii="Times New Roman" w:hAnsi="Times New Roman" w:cs="Times New Roman"/>
          <w:color w:val="365F91"/>
          <w:sz w:val="24"/>
        </w:rPr>
        <w:t>Program obnove obiteljskih kuća (K200035)</w:t>
      </w:r>
    </w:p>
    <w:p w:rsidR="005843EF" w:rsidRPr="00571171" w:rsidRDefault="008A22B5" w:rsidP="00524114">
      <w:pPr>
        <w:spacing w:before="100" w:beforeAutospacing="1" w:after="0" w:line="276" w:lineRule="auto"/>
        <w:jc w:val="both"/>
        <w:divId w:val="1371224455"/>
        <w:rPr>
          <w:rFonts w:ascii="Times New Roman" w:hAnsi="Times New Roman" w:cs="Times New Roman"/>
          <w:sz w:val="24"/>
        </w:rPr>
      </w:pPr>
      <w:r w:rsidRPr="00571171">
        <w:rPr>
          <w:rFonts w:ascii="Times New Roman" w:hAnsi="Times New Roman" w:cs="Times New Roman"/>
          <w:sz w:val="24"/>
        </w:rPr>
        <w:t>Planirana sredstva povećavaju se za 72.520.000,00 kn radi usklađivanja s iznosom preuzetih obveza i predviđenom dinamikom realizacije projekata energetske obnove obiteljskih kuća.</w:t>
      </w:r>
    </w:p>
    <w:p w:rsidR="005843EF" w:rsidRPr="00571171" w:rsidRDefault="008A22B5" w:rsidP="00571171">
      <w:pPr>
        <w:spacing w:before="100" w:beforeAutospacing="1" w:after="100" w:afterAutospacing="1"/>
        <w:jc w:val="both"/>
        <w:divId w:val="1371224455"/>
        <w:rPr>
          <w:rFonts w:ascii="Times New Roman" w:hAnsi="Times New Roman" w:cs="Times New Roman"/>
          <w:color w:val="365F91"/>
          <w:sz w:val="24"/>
        </w:rPr>
      </w:pPr>
      <w:r w:rsidRPr="00571171">
        <w:rPr>
          <w:rFonts w:ascii="Times New Roman" w:hAnsi="Times New Roman" w:cs="Times New Roman"/>
          <w:color w:val="365F91"/>
          <w:sz w:val="24"/>
        </w:rPr>
        <w:t>Program suzbijanja energetskog siromaštva (K200040) </w:t>
      </w:r>
    </w:p>
    <w:p w:rsidR="005843EF" w:rsidRPr="00571171" w:rsidRDefault="008A22B5">
      <w:pPr>
        <w:spacing w:before="100" w:beforeAutospacing="1" w:after="100" w:afterAutospacing="1" w:line="276" w:lineRule="auto"/>
        <w:jc w:val="both"/>
        <w:divId w:val="1371224455"/>
        <w:rPr>
          <w:rFonts w:ascii="Times New Roman" w:hAnsi="Times New Roman" w:cs="Times New Roman"/>
          <w:sz w:val="24"/>
        </w:rPr>
      </w:pPr>
      <w:r w:rsidRPr="00571171">
        <w:rPr>
          <w:rFonts w:ascii="Times New Roman" w:hAnsi="Times New Roman" w:cs="Times New Roman"/>
          <w:sz w:val="24"/>
        </w:rPr>
        <w:t>Planirana sredstva se povećavaju za 114.692.000,00 kn radi provedbe Zaključka Vlade Republike Hrvatske u vezi s ublažavanjem porasta cijena plina i sprječavanja izloženosti građana energetskom siromaštvu (KLASA: 022-03/22-07/81, URBROJ: 50301-05/27-22-1) od 9. ožujka 2022. godine.</w:t>
      </w:r>
    </w:p>
    <w:p w:rsidR="005843EF" w:rsidRPr="00571171" w:rsidRDefault="008A22B5">
      <w:pPr>
        <w:spacing w:before="100" w:beforeAutospacing="1" w:after="100" w:afterAutospacing="1"/>
        <w:jc w:val="both"/>
        <w:divId w:val="1371224455"/>
        <w:rPr>
          <w:rFonts w:ascii="Times New Roman" w:hAnsi="Times New Roman" w:cs="Times New Roman"/>
          <w:sz w:val="24"/>
        </w:rPr>
      </w:pPr>
      <w:r w:rsidRPr="00571171">
        <w:rPr>
          <w:rFonts w:ascii="Times New Roman" w:hAnsi="Times New Roman" w:cs="Times New Roman"/>
          <w:color w:val="365F91"/>
          <w:sz w:val="24"/>
        </w:rPr>
        <w:t>Potpora proizvodnji iz OIE sredstvima prodaje emisijskih jedinica (K200041)</w:t>
      </w:r>
    </w:p>
    <w:p w:rsidR="005843EF" w:rsidRPr="00571171" w:rsidRDefault="008A22B5">
      <w:pPr>
        <w:spacing w:before="100" w:beforeAutospacing="1" w:after="100" w:afterAutospacing="1" w:line="276" w:lineRule="auto"/>
        <w:jc w:val="both"/>
        <w:divId w:val="1371224455"/>
        <w:rPr>
          <w:rFonts w:ascii="Times New Roman" w:hAnsi="Times New Roman" w:cs="Times New Roman"/>
          <w:sz w:val="24"/>
        </w:rPr>
      </w:pPr>
      <w:r w:rsidRPr="00571171">
        <w:rPr>
          <w:rFonts w:ascii="Times New Roman" w:hAnsi="Times New Roman" w:cs="Times New Roman"/>
          <w:sz w:val="24"/>
        </w:rPr>
        <w:t>Planirana sredstva se smanjuju za 1.000.000,00 kn iz razloga što nisu stvoreni preduvjeti za realizaciju aktivnosti.</w:t>
      </w:r>
    </w:p>
    <w:p w:rsidR="005843EF" w:rsidRPr="00571171" w:rsidRDefault="008A22B5">
      <w:pPr>
        <w:spacing w:before="100" w:beforeAutospacing="1" w:after="100" w:afterAutospacing="1"/>
        <w:jc w:val="both"/>
        <w:divId w:val="1371224455"/>
        <w:rPr>
          <w:rFonts w:ascii="Times New Roman" w:hAnsi="Times New Roman" w:cs="Times New Roman"/>
          <w:sz w:val="24"/>
        </w:rPr>
      </w:pPr>
      <w:r w:rsidRPr="00571171">
        <w:rPr>
          <w:rFonts w:ascii="Times New Roman" w:hAnsi="Times New Roman" w:cs="Times New Roman"/>
          <w:color w:val="365F91"/>
          <w:sz w:val="24"/>
        </w:rPr>
        <w:t>Provedba aktivnosti energetske učinkovitosti na lokalnoj i regionalnoj razini RH (A200004)</w:t>
      </w:r>
    </w:p>
    <w:p w:rsidR="005843EF" w:rsidRPr="00571171" w:rsidRDefault="008A22B5">
      <w:pPr>
        <w:spacing w:before="100" w:beforeAutospacing="1" w:after="100" w:afterAutospacing="1" w:line="276" w:lineRule="auto"/>
        <w:jc w:val="both"/>
        <w:divId w:val="1371224455"/>
        <w:rPr>
          <w:rFonts w:ascii="Times New Roman" w:hAnsi="Times New Roman" w:cs="Times New Roman"/>
          <w:sz w:val="24"/>
        </w:rPr>
      </w:pPr>
      <w:r w:rsidRPr="00571171">
        <w:rPr>
          <w:rFonts w:ascii="Times New Roman" w:hAnsi="Times New Roman" w:cs="Times New Roman"/>
          <w:sz w:val="24"/>
        </w:rPr>
        <w:t>Planirana sredstva povećavaju se za 4.674.000,00 kn radi usklađivanja s iznosom preuzetih obveza i predviđenom dinamikom realizacije projekata razvoja pametnih i održivih rješenja i usluga.</w:t>
      </w:r>
    </w:p>
    <w:p w:rsidR="005843EF" w:rsidRPr="00571171" w:rsidRDefault="008A22B5">
      <w:pPr>
        <w:spacing w:before="100" w:beforeAutospacing="1" w:after="100" w:afterAutospacing="1"/>
        <w:jc w:val="both"/>
        <w:divId w:val="1371224455"/>
        <w:rPr>
          <w:rFonts w:ascii="Times New Roman" w:hAnsi="Times New Roman" w:cs="Times New Roman"/>
          <w:sz w:val="24"/>
        </w:rPr>
      </w:pPr>
      <w:r w:rsidRPr="00571171">
        <w:rPr>
          <w:rFonts w:ascii="Times New Roman" w:hAnsi="Times New Roman" w:cs="Times New Roman"/>
          <w:color w:val="365F91"/>
          <w:sz w:val="24"/>
        </w:rPr>
        <w:t>Potpora provedbi klimatsko-energetske politike (A200005)</w:t>
      </w:r>
    </w:p>
    <w:p w:rsidR="005843EF" w:rsidRPr="00571171" w:rsidRDefault="008A22B5">
      <w:pPr>
        <w:spacing w:before="100" w:beforeAutospacing="1" w:after="100" w:afterAutospacing="1" w:line="276" w:lineRule="auto"/>
        <w:jc w:val="both"/>
        <w:divId w:val="1371224455"/>
        <w:rPr>
          <w:rFonts w:ascii="Times New Roman" w:hAnsi="Times New Roman" w:cs="Times New Roman"/>
          <w:sz w:val="24"/>
        </w:rPr>
      </w:pPr>
      <w:r w:rsidRPr="00571171">
        <w:rPr>
          <w:rFonts w:ascii="Times New Roman" w:hAnsi="Times New Roman" w:cs="Times New Roman"/>
          <w:sz w:val="24"/>
        </w:rPr>
        <w:t>Planirana sredstva smanjuju se za 2.093.500,00 kn radi usklađivanja s iznosom preuzetih obveza i predviđenom dinamikom realizacije aktivnosti stručne podrške u izradi podloga za programe Fonda.</w:t>
      </w:r>
    </w:p>
    <w:p w:rsidR="005843EF" w:rsidRPr="00571171" w:rsidRDefault="008A22B5">
      <w:pPr>
        <w:spacing w:before="100" w:beforeAutospacing="1" w:after="100" w:afterAutospacing="1" w:line="276" w:lineRule="auto"/>
        <w:jc w:val="both"/>
        <w:divId w:val="1371224455"/>
        <w:rPr>
          <w:rFonts w:ascii="Times New Roman" w:hAnsi="Times New Roman" w:cs="Times New Roman"/>
          <w:sz w:val="24"/>
        </w:rPr>
      </w:pPr>
      <w:r w:rsidRPr="00571171">
        <w:rPr>
          <w:rFonts w:ascii="Times New Roman" w:hAnsi="Times New Roman" w:cs="Times New Roman"/>
          <w:color w:val="C00000"/>
          <w:sz w:val="24"/>
        </w:rPr>
        <w:t> </w:t>
      </w:r>
    </w:p>
    <w:p w:rsidR="005843EF" w:rsidRPr="00571171" w:rsidRDefault="008A22B5">
      <w:pPr>
        <w:spacing w:before="100" w:beforeAutospacing="1" w:after="100" w:afterAutospacing="1" w:line="276" w:lineRule="auto"/>
        <w:jc w:val="both"/>
        <w:divId w:val="1371224455"/>
        <w:rPr>
          <w:rFonts w:ascii="Times New Roman" w:hAnsi="Times New Roman" w:cs="Times New Roman"/>
          <w:sz w:val="24"/>
        </w:rPr>
      </w:pPr>
      <w:r w:rsidRPr="00571171">
        <w:rPr>
          <w:rFonts w:ascii="Times New Roman" w:hAnsi="Times New Roman" w:cs="Times New Roman"/>
          <w:b/>
          <w:bCs/>
          <w:sz w:val="24"/>
        </w:rPr>
        <w:t>GOSPODARENJE S POSEBNIM KATEGORIJAMA OTPADA</w:t>
      </w:r>
    </w:p>
    <w:p w:rsidR="005843EF" w:rsidRPr="00571171" w:rsidRDefault="00524114">
      <w:pPr>
        <w:spacing w:before="100" w:beforeAutospacing="1" w:after="100" w:afterAutospacing="1" w:line="276" w:lineRule="auto"/>
        <w:jc w:val="both"/>
        <w:divId w:val="137122445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365F91"/>
          <w:sz w:val="24"/>
        </w:rPr>
        <w:t>G</w:t>
      </w:r>
      <w:r w:rsidRPr="00571171">
        <w:rPr>
          <w:rFonts w:ascii="Times New Roman" w:hAnsi="Times New Roman" w:cs="Times New Roman"/>
          <w:color w:val="365F91"/>
          <w:sz w:val="24"/>
        </w:rPr>
        <w:t>ospodarenje s posebnim kategorijama otpada</w:t>
      </w:r>
      <w:r>
        <w:rPr>
          <w:rFonts w:ascii="Times New Roman" w:hAnsi="Times New Roman" w:cs="Times New Roman"/>
          <w:color w:val="365F91"/>
          <w:sz w:val="24"/>
        </w:rPr>
        <w:t xml:space="preserve"> (</w:t>
      </w:r>
      <w:r w:rsidRPr="00571171">
        <w:rPr>
          <w:rFonts w:ascii="Times New Roman" w:hAnsi="Times New Roman" w:cs="Times New Roman"/>
          <w:color w:val="365F91"/>
          <w:sz w:val="24"/>
        </w:rPr>
        <w:t>A200008</w:t>
      </w:r>
      <w:r>
        <w:rPr>
          <w:rFonts w:ascii="Times New Roman" w:hAnsi="Times New Roman" w:cs="Times New Roman"/>
          <w:color w:val="365F91"/>
          <w:sz w:val="24"/>
        </w:rPr>
        <w:t>)</w:t>
      </w:r>
    </w:p>
    <w:p w:rsidR="005843EF" w:rsidRPr="00571171" w:rsidRDefault="008A22B5">
      <w:pPr>
        <w:spacing w:before="100" w:beforeAutospacing="1" w:after="100" w:afterAutospacing="1" w:line="276" w:lineRule="auto"/>
        <w:jc w:val="both"/>
        <w:divId w:val="1371224455"/>
        <w:rPr>
          <w:rFonts w:ascii="Times New Roman" w:hAnsi="Times New Roman" w:cs="Times New Roman"/>
          <w:sz w:val="24"/>
        </w:rPr>
      </w:pPr>
      <w:r w:rsidRPr="00571171">
        <w:rPr>
          <w:rFonts w:ascii="Times New Roman" w:hAnsi="Times New Roman" w:cs="Times New Roman"/>
          <w:sz w:val="24"/>
        </w:rPr>
        <w:t>Planirana sredstva za gospodarenje posebnim kategorijama otpada smanjuju se za 65.000.000,00 kuna. Smanjenje rashoda odnosi se na aktivnosti gospodarenja s otpadnim vozilima, gospodarenje električnim i elektroničkim otpadom i gospodarenje s ambalažnim otpadom. Također, smanjeni su i administrativni rashodi sustava, dok u ostalim aktivnostima gospodarenja posebnim kategorijama otpada planirani rashodi ostaju isti.</w:t>
      </w:r>
      <w:r w:rsidRPr="00571171">
        <w:rPr>
          <w:rFonts w:ascii="Times New Roman" w:hAnsi="Times New Roman" w:cs="Times New Roman"/>
          <w:color w:val="AB0000"/>
          <w:sz w:val="24"/>
        </w:rPr>
        <w:t>    </w:t>
      </w:r>
    </w:p>
    <w:p w:rsidR="005843EF" w:rsidRPr="00571171" w:rsidRDefault="005843EF">
      <w:pPr>
        <w:divId w:val="1371224455"/>
        <w:rPr>
          <w:rFonts w:ascii="Times New Roman" w:eastAsia="Times New Roman" w:hAnsi="Times New Roman" w:cs="Times New Roman"/>
        </w:rPr>
      </w:pPr>
    </w:p>
    <w:p w:rsidR="005843EF" w:rsidRPr="00571171" w:rsidRDefault="008A22B5">
      <w:pPr>
        <w:pStyle w:val="Naslov2"/>
        <w:divId w:val="1371224455"/>
        <w:rPr>
          <w:rFonts w:eastAsia="Times New Roman"/>
          <w:u w:val="single"/>
        </w:rPr>
      </w:pPr>
      <w:r w:rsidRPr="00571171">
        <w:rPr>
          <w:rFonts w:eastAsia="Times New Roman"/>
          <w:u w:val="single"/>
        </w:rPr>
        <w:lastRenderedPageBreak/>
        <w:t>RAČUN FINANCIRANJA</w:t>
      </w:r>
    </w:p>
    <w:p w:rsidR="005843EF" w:rsidRPr="00571171" w:rsidRDefault="005843EF">
      <w:pPr>
        <w:divId w:val="1371224455"/>
        <w:rPr>
          <w:rFonts w:ascii="Times New Roman" w:eastAsia="Times New Roman" w:hAnsi="Times New Roman" w:cs="Times New Roman"/>
        </w:rPr>
      </w:pPr>
    </w:p>
    <w:tbl>
      <w:tblPr>
        <w:tblW w:w="4840" w:type="pct"/>
        <w:tblInd w:w="1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67"/>
        <w:gridCol w:w="1504"/>
        <w:gridCol w:w="1132"/>
        <w:gridCol w:w="1448"/>
        <w:gridCol w:w="821"/>
      </w:tblGrid>
      <w:tr w:rsidR="005843EF" w:rsidRPr="00571171" w:rsidTr="00571171">
        <w:trPr>
          <w:divId w:val="1371224455"/>
        </w:trPr>
        <w:tc>
          <w:tcPr>
            <w:tcW w:w="2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5843EF" w:rsidP="00571171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Plan za 2022.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71171" w:rsidRDefault="008A22B5" w:rsidP="005711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Povećanje/</w:t>
            </w:r>
          </w:p>
          <w:p w:rsidR="005843EF" w:rsidRPr="00571171" w:rsidRDefault="008A22B5" w:rsidP="005711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Smanjenje</w:t>
            </w:r>
          </w:p>
        </w:tc>
        <w:tc>
          <w:tcPr>
            <w:tcW w:w="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Novi plan za 2022.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CDFFB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Indeks</w:t>
            </w:r>
          </w:p>
        </w:tc>
      </w:tr>
      <w:tr w:rsidR="005843EF" w:rsidRPr="00571171" w:rsidTr="00571171">
        <w:trPr>
          <w:divId w:val="1371224455"/>
        </w:trPr>
        <w:tc>
          <w:tcPr>
            <w:tcW w:w="2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sz w:val="18"/>
                <w:szCs w:val="16"/>
              </w:rPr>
              <w:t>PRIMICI OD FINANCIJSKE IMOVINE I ZADUŽIVANJA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sz w:val="18"/>
                <w:szCs w:val="16"/>
              </w:rPr>
              <w:t>350.000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sz w:val="18"/>
                <w:szCs w:val="16"/>
              </w:rPr>
              <w:t>350.000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sz w:val="18"/>
                <w:szCs w:val="16"/>
              </w:rPr>
              <w:t>100</w:t>
            </w:r>
          </w:p>
        </w:tc>
      </w:tr>
      <w:tr w:rsidR="005843EF" w:rsidRPr="00571171" w:rsidTr="00571171">
        <w:trPr>
          <w:divId w:val="1371224455"/>
        </w:trPr>
        <w:tc>
          <w:tcPr>
            <w:tcW w:w="2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sz w:val="18"/>
                <w:szCs w:val="16"/>
              </w:rPr>
              <w:t>IZDACI ZA FINANCIJSKU IMOVINU I OTPLATE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5843EF" w:rsidP="0057117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</w:p>
        </w:tc>
      </w:tr>
      <w:tr w:rsidR="005843EF" w:rsidRPr="00571171" w:rsidTr="00571171">
        <w:trPr>
          <w:divId w:val="1371224455"/>
        </w:trPr>
        <w:tc>
          <w:tcPr>
            <w:tcW w:w="2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sz w:val="18"/>
                <w:szCs w:val="16"/>
              </w:rPr>
              <w:t>PRIJENOS DEPOZITA IZ PRETHODNE GODINE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sz w:val="18"/>
                <w:szCs w:val="16"/>
              </w:rPr>
              <w:t>2.501.373.699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sz w:val="18"/>
                <w:szCs w:val="16"/>
              </w:rPr>
              <w:t>2.501.373.699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sz w:val="18"/>
                <w:szCs w:val="16"/>
              </w:rPr>
              <w:t>100</w:t>
            </w:r>
          </w:p>
        </w:tc>
      </w:tr>
      <w:tr w:rsidR="005843EF" w:rsidRPr="00571171" w:rsidTr="00571171">
        <w:trPr>
          <w:divId w:val="1371224455"/>
        </w:trPr>
        <w:tc>
          <w:tcPr>
            <w:tcW w:w="2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sz w:val="18"/>
                <w:szCs w:val="16"/>
              </w:rPr>
              <w:t>PRIJENOS DEPOZITA U SLJEDEĆU GODINU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sz w:val="18"/>
                <w:szCs w:val="16"/>
              </w:rPr>
              <w:t>-2.837.723.699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sz w:val="18"/>
                <w:szCs w:val="16"/>
              </w:rPr>
              <w:t>-2.837.723.699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sz w:val="18"/>
                <w:szCs w:val="16"/>
              </w:rPr>
              <w:t>100</w:t>
            </w:r>
          </w:p>
        </w:tc>
      </w:tr>
      <w:tr w:rsidR="005843EF" w:rsidRPr="00571171" w:rsidTr="00571171">
        <w:trPr>
          <w:divId w:val="1371224455"/>
        </w:trPr>
        <w:tc>
          <w:tcPr>
            <w:tcW w:w="22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571171" w:rsidRDefault="008A22B5" w:rsidP="0057117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</w:pPr>
            <w:r w:rsidRPr="00571171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</w:rPr>
              <w:t>NETO FINANCIRANJE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C53C5E" w:rsidRDefault="008A22B5" w:rsidP="00571171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C53C5E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-336.000.000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C53C5E" w:rsidRDefault="008A22B5" w:rsidP="00571171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C53C5E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0</w:t>
            </w:r>
          </w:p>
        </w:tc>
        <w:tc>
          <w:tcPr>
            <w:tcW w:w="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C53C5E" w:rsidRDefault="008A22B5" w:rsidP="00571171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C53C5E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-336.000.000</w:t>
            </w:r>
          </w:p>
        </w:tc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843EF" w:rsidRPr="00C53C5E" w:rsidRDefault="008A22B5" w:rsidP="00571171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C53C5E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100</w:t>
            </w:r>
          </w:p>
        </w:tc>
      </w:tr>
    </w:tbl>
    <w:p w:rsidR="005843EF" w:rsidRPr="00571171" w:rsidRDefault="005843EF">
      <w:pPr>
        <w:spacing w:after="240"/>
        <w:divId w:val="1371224455"/>
        <w:rPr>
          <w:rFonts w:ascii="Times New Roman" w:eastAsia="Times New Roman" w:hAnsi="Times New Roman" w:cs="Times New Roman"/>
          <w:sz w:val="24"/>
          <w:szCs w:val="24"/>
        </w:rPr>
      </w:pPr>
    </w:p>
    <w:p w:rsidR="005843EF" w:rsidRPr="00571171" w:rsidRDefault="008A22B5">
      <w:pPr>
        <w:spacing w:before="100" w:beforeAutospacing="1" w:after="100" w:afterAutospacing="1" w:line="276" w:lineRule="auto"/>
        <w:jc w:val="both"/>
        <w:divId w:val="1371224455"/>
        <w:rPr>
          <w:rFonts w:ascii="Times New Roman" w:hAnsi="Times New Roman" w:cs="Times New Roman"/>
          <w:sz w:val="24"/>
        </w:rPr>
      </w:pPr>
      <w:r w:rsidRPr="00571171">
        <w:rPr>
          <w:rFonts w:ascii="Times New Roman" w:hAnsi="Times New Roman" w:cs="Times New Roman"/>
          <w:sz w:val="24"/>
        </w:rPr>
        <w:t>Planirani primici od financijske imovine i zaduživanja nisu se mijenjali i iznose 350.000,00 kn. </w:t>
      </w:r>
      <w:bookmarkStart w:id="1" w:name="_GoBack"/>
      <w:bookmarkEnd w:id="1"/>
    </w:p>
    <w:sectPr w:rsidR="005843EF" w:rsidRPr="00571171" w:rsidSect="00524114">
      <w:footerReference w:type="default" r:id="rId6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114" w:rsidRDefault="00524114" w:rsidP="00524114">
      <w:pPr>
        <w:spacing w:after="0" w:line="240" w:lineRule="auto"/>
      </w:pPr>
      <w:r>
        <w:separator/>
      </w:r>
    </w:p>
  </w:endnote>
  <w:endnote w:type="continuationSeparator" w:id="0">
    <w:p w:rsidR="00524114" w:rsidRDefault="00524114" w:rsidP="00524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4360360"/>
      <w:docPartObj>
        <w:docPartGallery w:val="Page Numbers (Bottom of Page)"/>
        <w:docPartUnique/>
      </w:docPartObj>
    </w:sdtPr>
    <w:sdtEndPr/>
    <w:sdtContent>
      <w:p w:rsidR="00524114" w:rsidRDefault="00524114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3C5E">
          <w:rPr>
            <w:noProof/>
          </w:rPr>
          <w:t>1</w:t>
        </w:r>
        <w:r>
          <w:fldChar w:fldCharType="end"/>
        </w:r>
      </w:p>
    </w:sdtContent>
  </w:sdt>
  <w:p w:rsidR="00524114" w:rsidRDefault="0052411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114" w:rsidRDefault="00524114" w:rsidP="00524114">
      <w:pPr>
        <w:spacing w:after="0" w:line="240" w:lineRule="auto"/>
      </w:pPr>
      <w:r>
        <w:separator/>
      </w:r>
    </w:p>
  </w:footnote>
  <w:footnote w:type="continuationSeparator" w:id="0">
    <w:p w:rsidR="00524114" w:rsidRDefault="00524114" w:rsidP="005241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6679"/>
    <w:rsid w:val="00072E6C"/>
    <w:rsid w:val="00524114"/>
    <w:rsid w:val="00571171"/>
    <w:rsid w:val="005843EF"/>
    <w:rsid w:val="005D4DAE"/>
    <w:rsid w:val="008A22B5"/>
    <w:rsid w:val="009F6679"/>
    <w:rsid w:val="00C5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AFE008-08FE-432B-86F4-903D82DF3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pPr>
      <w:spacing w:before="100" w:beforeAutospacing="1" w:after="100" w:afterAutospacing="1" w:line="240" w:lineRule="auto"/>
      <w:outlineLvl w:val="0"/>
    </w:pPr>
    <w:rPr>
      <w:rFonts w:ascii="Calibri" w:hAnsi="Calibri" w:cs="Calibri"/>
      <w:b/>
      <w:bCs/>
      <w:kern w:val="36"/>
      <w:sz w:val="28"/>
      <w:szCs w:val="28"/>
    </w:rPr>
  </w:style>
  <w:style w:type="paragraph" w:styleId="Naslov2">
    <w:name w:val="heading 2"/>
    <w:basedOn w:val="Normal"/>
    <w:link w:val="Naslov2Char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24"/>
      <w:szCs w:val="24"/>
    </w:rPr>
  </w:style>
  <w:style w:type="paragraph" w:styleId="Naslov4">
    <w:name w:val="heading 4"/>
    <w:basedOn w:val="Normal"/>
    <w:link w:val="Naslov4Char"/>
    <w:uiPriority w:val="9"/>
    <w:qFormat/>
    <w:pPr>
      <w:spacing w:before="100" w:beforeAutospacing="1" w:after="100" w:afterAutospacing="1" w:line="240" w:lineRule="auto"/>
      <w:outlineLvl w:val="3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Pr>
      <w:rFonts w:ascii="Calibri" w:hAnsi="Calibri" w:cs="Calibri"/>
      <w:b/>
      <w:bCs/>
      <w:kern w:val="36"/>
      <w:sz w:val="28"/>
      <w:szCs w:val="28"/>
    </w:rPr>
  </w:style>
  <w:style w:type="character" w:customStyle="1" w:styleId="Naslov2Char">
    <w:name w:val="Naslov 2 Char"/>
    <w:basedOn w:val="Zadanifontodlomka"/>
    <w:link w:val="Naslov2"/>
    <w:uiPriority w:val="9"/>
    <w:rPr>
      <w:rFonts w:ascii="Times New Roman" w:hAnsi="Times New Roman" w:cs="Times New Roman"/>
      <w:b/>
      <w:bCs/>
      <w:sz w:val="24"/>
      <w:szCs w:val="24"/>
    </w:rPr>
  </w:style>
  <w:style w:type="character" w:customStyle="1" w:styleId="Naslov4Char">
    <w:name w:val="Naslov 4 Char"/>
    <w:basedOn w:val="Zadanifontodlomka"/>
    <w:link w:val="Naslov4"/>
    <w:uiPriority w:val="9"/>
    <w:rPr>
      <w:rFonts w:ascii="Times New Roman" w:hAnsi="Times New Roman" w:cs="Times New Roman"/>
      <w:b/>
      <w:bCs/>
      <w:sz w:val="24"/>
      <w:szCs w:val="24"/>
    </w:rPr>
  </w:style>
  <w:style w:type="paragraph" w:styleId="Bezproreda">
    <w:name w:val="No Spacing"/>
    <w:basedOn w:val="Normal"/>
    <w:uiPriority w:val="1"/>
    <w:qFormat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5241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24114"/>
  </w:style>
  <w:style w:type="paragraph" w:styleId="Podnoje">
    <w:name w:val="footer"/>
    <w:basedOn w:val="Normal"/>
    <w:link w:val="PodnojeChar"/>
    <w:uiPriority w:val="99"/>
    <w:unhideWhenUsed/>
    <w:rsid w:val="005241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241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1224455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8</Pages>
  <Words>1927</Words>
  <Characters>10984</Characters>
  <Application>Microsoft Office Word</Application>
  <DocSecurity>0</DocSecurity>
  <Lines>91</Lines>
  <Paragraphs>25</Paragraphs>
  <ScaleCrop>false</ScaleCrop>
  <Company/>
  <LinksUpToDate>false</LinksUpToDate>
  <CharactersWithSpaces>12886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Ida Hohnjec</cp:lastModifiedBy>
  <cp:revision>7</cp:revision>
  <dcterms:created xsi:type="dcterms:W3CDTF">2022-10-14T08:24:00Z</dcterms:created>
  <dcterms:modified xsi:type="dcterms:W3CDTF">2022-10-14T11:57:00Z</dcterms:modified>
</cp:coreProperties>
</file>